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9D" w:rsidRPr="0074799D" w:rsidRDefault="0074799D" w:rsidP="0074799D">
      <w:pPr>
        <w:jc w:val="center"/>
        <w:rPr>
          <w:rFonts w:ascii="Arial" w:hAnsi="Arial" w:cs="Arial"/>
          <w:sz w:val="40"/>
          <w:szCs w:val="40"/>
        </w:rPr>
      </w:pPr>
    </w:p>
    <w:p w:rsidR="0074799D" w:rsidRPr="0074799D" w:rsidRDefault="0074799D" w:rsidP="0074799D">
      <w:pPr>
        <w:jc w:val="center"/>
        <w:rPr>
          <w:rFonts w:ascii="Arial" w:hAnsi="Arial" w:cs="Arial"/>
          <w:sz w:val="40"/>
          <w:szCs w:val="40"/>
        </w:rPr>
      </w:pPr>
    </w:p>
    <w:p w:rsidR="0074799D" w:rsidRPr="0074799D" w:rsidRDefault="0074799D" w:rsidP="0074799D">
      <w:pPr>
        <w:jc w:val="center"/>
        <w:rPr>
          <w:rFonts w:ascii="Arial" w:hAnsi="Arial" w:cs="Arial"/>
          <w:sz w:val="40"/>
          <w:szCs w:val="40"/>
        </w:rPr>
      </w:pPr>
    </w:p>
    <w:p w:rsidR="0074799D" w:rsidRPr="0074799D" w:rsidRDefault="0074799D" w:rsidP="0074799D">
      <w:pPr>
        <w:jc w:val="center"/>
        <w:rPr>
          <w:rFonts w:ascii="Arial" w:hAnsi="Arial" w:cs="Arial"/>
          <w:sz w:val="40"/>
          <w:szCs w:val="40"/>
        </w:rPr>
      </w:pPr>
    </w:p>
    <w:p w:rsidR="0074799D" w:rsidRPr="0074799D" w:rsidRDefault="0074799D" w:rsidP="0074799D">
      <w:pPr>
        <w:jc w:val="center"/>
        <w:rPr>
          <w:rFonts w:ascii="Arial" w:hAnsi="Arial" w:cs="Arial"/>
          <w:sz w:val="40"/>
          <w:szCs w:val="40"/>
        </w:rPr>
      </w:pPr>
    </w:p>
    <w:p w:rsidR="0074799D" w:rsidRDefault="0074799D" w:rsidP="0074799D">
      <w:pPr>
        <w:spacing w:after="0"/>
        <w:jc w:val="center"/>
        <w:rPr>
          <w:rFonts w:ascii="Arial" w:hAnsi="Arial" w:cs="Arial"/>
          <w:sz w:val="50"/>
          <w:szCs w:val="50"/>
        </w:rPr>
      </w:pPr>
      <w:r w:rsidRPr="00644922">
        <w:rPr>
          <w:rFonts w:ascii="Arial" w:hAnsi="Arial" w:cs="Arial"/>
          <w:sz w:val="50"/>
          <w:szCs w:val="50"/>
        </w:rPr>
        <w:t xml:space="preserve">Приказ Минтруда России </w:t>
      </w:r>
    </w:p>
    <w:p w:rsidR="0074799D" w:rsidRPr="00644922" w:rsidRDefault="0074799D" w:rsidP="0074799D">
      <w:pPr>
        <w:spacing w:after="0"/>
        <w:jc w:val="center"/>
        <w:rPr>
          <w:rFonts w:ascii="Arial" w:hAnsi="Arial" w:cs="Arial"/>
          <w:sz w:val="50"/>
          <w:szCs w:val="50"/>
        </w:rPr>
      </w:pPr>
      <w:r w:rsidRPr="00644922">
        <w:rPr>
          <w:rFonts w:ascii="Arial" w:hAnsi="Arial" w:cs="Arial"/>
          <w:sz w:val="50"/>
          <w:szCs w:val="50"/>
        </w:rPr>
        <w:t xml:space="preserve">от 17.09.2014 </w:t>
      </w:r>
      <w:r>
        <w:rPr>
          <w:rFonts w:ascii="Arial" w:hAnsi="Arial" w:cs="Arial"/>
          <w:sz w:val="50"/>
          <w:szCs w:val="50"/>
        </w:rPr>
        <w:t>№</w:t>
      </w:r>
      <w:r w:rsidRPr="00644922">
        <w:rPr>
          <w:rFonts w:ascii="Arial" w:hAnsi="Arial" w:cs="Arial"/>
          <w:sz w:val="50"/>
          <w:szCs w:val="50"/>
        </w:rPr>
        <w:t xml:space="preserve"> 642н</w:t>
      </w:r>
      <w:r w:rsidRPr="00644922">
        <w:rPr>
          <w:rFonts w:ascii="Arial" w:hAnsi="Arial" w:cs="Arial"/>
          <w:sz w:val="50"/>
          <w:szCs w:val="50"/>
        </w:rPr>
        <w:br/>
      </w:r>
      <w:r>
        <w:rPr>
          <w:rFonts w:ascii="Arial" w:hAnsi="Arial" w:cs="Arial"/>
          <w:sz w:val="50"/>
          <w:szCs w:val="50"/>
        </w:rPr>
        <w:t>«</w:t>
      </w:r>
      <w:r w:rsidRPr="00644922">
        <w:rPr>
          <w:rFonts w:ascii="Arial" w:hAnsi="Arial" w:cs="Arial"/>
          <w:sz w:val="50"/>
          <w:szCs w:val="50"/>
        </w:rPr>
        <w:t>Об утверждении Правил по охране труда при погрузочно-разгрузочных работах и размещении грузов</w:t>
      </w:r>
      <w:r>
        <w:rPr>
          <w:rFonts w:ascii="Arial" w:hAnsi="Arial" w:cs="Arial"/>
          <w:sz w:val="50"/>
          <w:szCs w:val="50"/>
        </w:rPr>
        <w:t>»</w:t>
      </w:r>
      <w:r w:rsidRPr="00644922">
        <w:rPr>
          <w:rFonts w:ascii="Arial" w:hAnsi="Arial" w:cs="Arial"/>
          <w:sz w:val="50"/>
          <w:szCs w:val="50"/>
        </w:rPr>
        <w:br/>
      </w:r>
      <w:r w:rsidRPr="00644922">
        <w:rPr>
          <w:rFonts w:ascii="Arial" w:hAnsi="Arial" w:cs="Arial"/>
          <w:sz w:val="48"/>
          <w:szCs w:val="48"/>
        </w:rPr>
        <w:t xml:space="preserve">(Зарегистрировано в Минюсте России 05.11.2014 </w:t>
      </w:r>
      <w:r>
        <w:rPr>
          <w:rFonts w:ascii="Arial" w:hAnsi="Arial" w:cs="Arial"/>
          <w:sz w:val="48"/>
          <w:szCs w:val="48"/>
        </w:rPr>
        <w:t>№</w:t>
      </w:r>
      <w:r w:rsidRPr="00644922">
        <w:rPr>
          <w:rFonts w:ascii="Arial" w:hAnsi="Arial" w:cs="Arial"/>
          <w:sz w:val="48"/>
          <w:szCs w:val="48"/>
        </w:rPr>
        <w:t xml:space="preserve"> 34558)</w:t>
      </w:r>
    </w:p>
    <w:p w:rsidR="0074799D" w:rsidRDefault="0074799D" w:rsidP="0074799D">
      <w:pPr>
        <w:pStyle w:val="ConsPlusNormal"/>
        <w:jc w:val="both"/>
        <w:outlineLvl w:val="0"/>
      </w:pPr>
    </w:p>
    <w:p w:rsidR="0074799D" w:rsidRDefault="0074799D" w:rsidP="0074799D">
      <w:pPr>
        <w:pStyle w:val="ConsPlusNormal"/>
        <w:outlineLvl w:val="0"/>
      </w:pPr>
      <w:bookmarkStart w:id="0" w:name="Par1"/>
      <w:bookmarkEnd w:id="0"/>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p>
    <w:p w:rsidR="0074799D" w:rsidRDefault="0074799D" w:rsidP="0074799D">
      <w:pPr>
        <w:pStyle w:val="ConsPlusNormal"/>
        <w:outlineLvl w:val="0"/>
      </w:pPr>
      <w:r>
        <w:lastRenderedPageBreak/>
        <w:t>Зарегистрировано в Минюсте России 5 ноября 2014 г. № 34558</w:t>
      </w:r>
    </w:p>
    <w:p w:rsidR="0074799D" w:rsidRDefault="0074799D" w:rsidP="0074799D">
      <w:pPr>
        <w:pStyle w:val="ConsPlusNormal"/>
        <w:pBdr>
          <w:top w:val="single" w:sz="6" w:space="0" w:color="auto"/>
        </w:pBdr>
        <w:spacing w:before="100" w:after="100"/>
        <w:jc w:val="both"/>
        <w:rPr>
          <w:sz w:val="2"/>
          <w:szCs w:val="2"/>
        </w:rPr>
      </w:pPr>
    </w:p>
    <w:p w:rsidR="0074799D" w:rsidRDefault="0074799D" w:rsidP="0074799D">
      <w:pPr>
        <w:pStyle w:val="ConsPlusNormal"/>
        <w:jc w:val="both"/>
      </w:pPr>
    </w:p>
    <w:p w:rsidR="0074799D" w:rsidRDefault="0074799D" w:rsidP="0074799D">
      <w:pPr>
        <w:pStyle w:val="ConsPlusNormal"/>
        <w:jc w:val="center"/>
        <w:rPr>
          <w:b/>
          <w:bCs/>
          <w:sz w:val="16"/>
          <w:szCs w:val="16"/>
        </w:rPr>
      </w:pPr>
      <w:r>
        <w:rPr>
          <w:b/>
          <w:bCs/>
          <w:sz w:val="16"/>
          <w:szCs w:val="16"/>
        </w:rPr>
        <w:t>МИНИСТЕРСТВО ТРУДА И СОЦИАЛЬНОЙ ЗАЩИТЫ РОССИЙСКОЙ ФЕДЕРАЦИИ</w:t>
      </w:r>
    </w:p>
    <w:p w:rsidR="0074799D" w:rsidRDefault="0074799D" w:rsidP="0074799D">
      <w:pPr>
        <w:pStyle w:val="ConsPlusNormal"/>
        <w:jc w:val="center"/>
        <w:rPr>
          <w:b/>
          <w:bCs/>
          <w:sz w:val="16"/>
          <w:szCs w:val="16"/>
        </w:rPr>
      </w:pPr>
    </w:p>
    <w:p w:rsidR="0074799D" w:rsidRDefault="0074799D" w:rsidP="0074799D">
      <w:pPr>
        <w:pStyle w:val="ConsPlusNormal"/>
        <w:jc w:val="center"/>
        <w:rPr>
          <w:b/>
          <w:bCs/>
          <w:sz w:val="16"/>
          <w:szCs w:val="16"/>
        </w:rPr>
      </w:pPr>
      <w:r>
        <w:rPr>
          <w:b/>
          <w:bCs/>
          <w:sz w:val="16"/>
          <w:szCs w:val="16"/>
        </w:rPr>
        <w:t>ПРИКАЗ</w:t>
      </w:r>
    </w:p>
    <w:p w:rsidR="0074799D" w:rsidRDefault="0074799D" w:rsidP="0074799D">
      <w:pPr>
        <w:pStyle w:val="ConsPlusNormal"/>
        <w:jc w:val="center"/>
        <w:rPr>
          <w:b/>
          <w:bCs/>
          <w:sz w:val="16"/>
          <w:szCs w:val="16"/>
        </w:rPr>
      </w:pPr>
      <w:r>
        <w:rPr>
          <w:b/>
          <w:bCs/>
          <w:sz w:val="16"/>
          <w:szCs w:val="16"/>
        </w:rPr>
        <w:t>от 17 сентября 2014 г. № 642н</w:t>
      </w:r>
    </w:p>
    <w:p w:rsidR="0074799D" w:rsidRDefault="0074799D" w:rsidP="0074799D">
      <w:pPr>
        <w:pStyle w:val="ConsPlusNormal"/>
        <w:jc w:val="center"/>
        <w:rPr>
          <w:b/>
          <w:bCs/>
          <w:sz w:val="16"/>
          <w:szCs w:val="16"/>
        </w:rPr>
      </w:pPr>
    </w:p>
    <w:p w:rsidR="0074799D" w:rsidRDefault="0074799D" w:rsidP="0074799D">
      <w:pPr>
        <w:pStyle w:val="ConsPlusNormal"/>
        <w:jc w:val="center"/>
        <w:rPr>
          <w:b/>
          <w:bCs/>
          <w:sz w:val="16"/>
          <w:szCs w:val="16"/>
        </w:rPr>
      </w:pPr>
      <w:r>
        <w:rPr>
          <w:b/>
          <w:bCs/>
          <w:sz w:val="16"/>
          <w:szCs w:val="16"/>
        </w:rPr>
        <w:t>ОБ УТВЕРЖДЕНИИ ПРАВИЛ</w:t>
      </w:r>
    </w:p>
    <w:p w:rsidR="0074799D" w:rsidRDefault="0074799D" w:rsidP="0074799D">
      <w:pPr>
        <w:pStyle w:val="ConsPlusNormal"/>
        <w:jc w:val="center"/>
        <w:rPr>
          <w:b/>
          <w:bCs/>
          <w:sz w:val="16"/>
          <w:szCs w:val="16"/>
        </w:rPr>
      </w:pPr>
      <w:r>
        <w:rPr>
          <w:b/>
          <w:bCs/>
          <w:sz w:val="16"/>
          <w:szCs w:val="16"/>
        </w:rPr>
        <w:t>ПО ОХРАНЕ ТРУДА ПРИ ПОГРУЗОЧНО-РАЗГРУЗОЧНЫХ РАБОТАХ</w:t>
      </w:r>
    </w:p>
    <w:p w:rsidR="0074799D" w:rsidRDefault="0074799D" w:rsidP="0074799D">
      <w:pPr>
        <w:pStyle w:val="ConsPlusNormal"/>
        <w:jc w:val="center"/>
        <w:rPr>
          <w:b/>
          <w:bCs/>
          <w:sz w:val="16"/>
          <w:szCs w:val="16"/>
        </w:rPr>
      </w:pPr>
      <w:r>
        <w:rPr>
          <w:b/>
          <w:bCs/>
          <w:sz w:val="16"/>
          <w:szCs w:val="16"/>
        </w:rPr>
        <w:t>И РАЗМЕЩЕНИИ ГРУЗОВ</w:t>
      </w:r>
    </w:p>
    <w:p w:rsidR="0074799D" w:rsidRDefault="0074799D" w:rsidP="0074799D">
      <w:pPr>
        <w:pStyle w:val="ConsPlusNormal"/>
        <w:jc w:val="both"/>
      </w:pPr>
    </w:p>
    <w:p w:rsidR="0074799D" w:rsidRDefault="0074799D" w:rsidP="0074799D">
      <w:pPr>
        <w:pStyle w:val="ConsPlusNormal"/>
        <w:ind w:firstLine="540"/>
        <w:jc w:val="both"/>
      </w:pPr>
      <w:r>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32, ст. 4499), приказываю:</w:t>
      </w:r>
    </w:p>
    <w:p w:rsidR="0074799D" w:rsidRDefault="0074799D" w:rsidP="0074799D">
      <w:pPr>
        <w:pStyle w:val="ConsPlusNormal"/>
        <w:ind w:firstLine="540"/>
        <w:jc w:val="both"/>
      </w:pPr>
      <w:r>
        <w:t xml:space="preserve">1. Утвердить </w:t>
      </w:r>
      <w:hyperlink w:anchor="Par30" w:tooltip="Ссылка на текущий документ" w:history="1">
        <w:r>
          <w:rPr>
            <w:color w:val="0000FF"/>
          </w:rPr>
          <w:t>Правила</w:t>
        </w:r>
      </w:hyperlink>
      <w:r>
        <w:t xml:space="preserve"> по охране труда при погрузочно-разгрузочных работах и размещении грузов согласно приложению.</w:t>
      </w:r>
    </w:p>
    <w:p w:rsidR="0074799D" w:rsidRDefault="0074799D" w:rsidP="0074799D">
      <w:pPr>
        <w:pStyle w:val="ConsPlusNormal"/>
        <w:ind w:firstLine="540"/>
        <w:jc w:val="both"/>
      </w:pPr>
      <w:r>
        <w:t>2. Настоящий приказ вступает в силу по истечении шести месяцев после его официального опубликования.</w:t>
      </w:r>
    </w:p>
    <w:p w:rsidR="0074799D" w:rsidRDefault="0074799D" w:rsidP="0074799D">
      <w:pPr>
        <w:pStyle w:val="ConsPlusNormal"/>
        <w:jc w:val="both"/>
      </w:pPr>
    </w:p>
    <w:p w:rsidR="0074799D" w:rsidRDefault="0074799D" w:rsidP="0074799D">
      <w:pPr>
        <w:pStyle w:val="ConsPlusNormal"/>
        <w:jc w:val="right"/>
      </w:pPr>
      <w:r>
        <w:t>Министр</w:t>
      </w:r>
    </w:p>
    <w:p w:rsidR="0074799D" w:rsidRDefault="0074799D" w:rsidP="0074799D">
      <w:pPr>
        <w:pStyle w:val="ConsPlusNormal"/>
        <w:jc w:val="right"/>
      </w:pPr>
      <w:r>
        <w:t>М.А.ТОПИЛИН</w:t>
      </w: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right"/>
        <w:outlineLvl w:val="0"/>
      </w:pPr>
      <w:bookmarkStart w:id="1" w:name="Par24"/>
      <w:bookmarkEnd w:id="1"/>
      <w:r>
        <w:t>Приложение</w:t>
      </w:r>
    </w:p>
    <w:p w:rsidR="0074799D" w:rsidRDefault="0074799D" w:rsidP="0074799D">
      <w:pPr>
        <w:pStyle w:val="ConsPlusNormal"/>
        <w:jc w:val="right"/>
      </w:pPr>
      <w:r>
        <w:t>к приказу Министерства труда</w:t>
      </w:r>
    </w:p>
    <w:p w:rsidR="0074799D" w:rsidRDefault="0074799D" w:rsidP="0074799D">
      <w:pPr>
        <w:pStyle w:val="ConsPlusNormal"/>
        <w:jc w:val="right"/>
      </w:pPr>
      <w:r>
        <w:t>и социальной защиты</w:t>
      </w:r>
    </w:p>
    <w:p w:rsidR="0074799D" w:rsidRDefault="0074799D" w:rsidP="0074799D">
      <w:pPr>
        <w:pStyle w:val="ConsPlusNormal"/>
        <w:jc w:val="right"/>
      </w:pPr>
      <w:r>
        <w:t>Российской Федерации</w:t>
      </w:r>
    </w:p>
    <w:p w:rsidR="0074799D" w:rsidRDefault="0074799D" w:rsidP="0074799D">
      <w:pPr>
        <w:pStyle w:val="ConsPlusNormal"/>
        <w:jc w:val="right"/>
      </w:pPr>
      <w:r>
        <w:t>от 17 сентября 2014 г. № 642н</w:t>
      </w:r>
    </w:p>
    <w:p w:rsidR="0074799D" w:rsidRDefault="0074799D" w:rsidP="0074799D">
      <w:pPr>
        <w:pStyle w:val="ConsPlusNormal"/>
        <w:jc w:val="both"/>
      </w:pPr>
    </w:p>
    <w:p w:rsidR="0074799D" w:rsidRDefault="0074799D" w:rsidP="0074799D">
      <w:pPr>
        <w:pStyle w:val="ConsPlusNormal"/>
        <w:jc w:val="center"/>
        <w:rPr>
          <w:b/>
          <w:bCs/>
          <w:sz w:val="16"/>
          <w:szCs w:val="16"/>
        </w:rPr>
      </w:pPr>
      <w:bookmarkStart w:id="2" w:name="Par30"/>
      <w:bookmarkEnd w:id="2"/>
      <w:r>
        <w:rPr>
          <w:b/>
          <w:bCs/>
          <w:sz w:val="16"/>
          <w:szCs w:val="16"/>
        </w:rPr>
        <w:t>ПРАВИЛА</w:t>
      </w:r>
    </w:p>
    <w:p w:rsidR="0074799D" w:rsidRDefault="0074799D" w:rsidP="0074799D">
      <w:pPr>
        <w:pStyle w:val="ConsPlusNormal"/>
        <w:jc w:val="center"/>
        <w:rPr>
          <w:b/>
          <w:bCs/>
          <w:sz w:val="16"/>
          <w:szCs w:val="16"/>
        </w:rPr>
      </w:pPr>
      <w:r>
        <w:rPr>
          <w:b/>
          <w:bCs/>
          <w:sz w:val="16"/>
          <w:szCs w:val="16"/>
        </w:rPr>
        <w:t>ПО ОХРАНЕ ТРУДА ПРИ ПОГРУЗОЧНО-РАЗГРУЗОЧНЫХ РАБОТАХ</w:t>
      </w:r>
    </w:p>
    <w:p w:rsidR="0074799D" w:rsidRDefault="0074799D" w:rsidP="0074799D">
      <w:pPr>
        <w:pStyle w:val="ConsPlusNormal"/>
        <w:jc w:val="center"/>
        <w:rPr>
          <w:b/>
          <w:bCs/>
          <w:sz w:val="16"/>
          <w:szCs w:val="16"/>
        </w:rPr>
      </w:pPr>
      <w:r>
        <w:rPr>
          <w:b/>
          <w:bCs/>
          <w:sz w:val="16"/>
          <w:szCs w:val="16"/>
        </w:rPr>
        <w:t>И РАЗМЕЩЕНИИ ГРУЗОВ</w:t>
      </w:r>
    </w:p>
    <w:p w:rsidR="0074799D" w:rsidRDefault="0074799D" w:rsidP="0074799D">
      <w:pPr>
        <w:pStyle w:val="ConsPlusNormal"/>
        <w:jc w:val="both"/>
      </w:pPr>
    </w:p>
    <w:p w:rsidR="0074799D" w:rsidRDefault="0074799D" w:rsidP="0074799D">
      <w:pPr>
        <w:pStyle w:val="ConsPlusNormal"/>
        <w:jc w:val="center"/>
        <w:outlineLvl w:val="1"/>
      </w:pPr>
      <w:bookmarkStart w:id="3" w:name="Par34"/>
      <w:bookmarkEnd w:id="3"/>
      <w:r>
        <w:t>I. Общие положения</w:t>
      </w:r>
    </w:p>
    <w:p w:rsidR="0074799D" w:rsidRDefault="0074799D" w:rsidP="0074799D">
      <w:pPr>
        <w:pStyle w:val="ConsPlusNormal"/>
        <w:jc w:val="both"/>
      </w:pPr>
    </w:p>
    <w:p w:rsidR="0074799D" w:rsidRDefault="0074799D" w:rsidP="0074799D">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74799D" w:rsidRDefault="0074799D" w:rsidP="0074799D">
      <w:pPr>
        <w:pStyle w:val="ConsPlusNormal"/>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74799D" w:rsidRDefault="0074799D" w:rsidP="0074799D">
      <w:pPr>
        <w:pStyle w:val="ConsPlusNormal"/>
        <w:ind w:firstLine="540"/>
        <w:jc w:val="both"/>
      </w:pPr>
      <w:r>
        <w:t>2. Работодатель обеспечивает контроль за соблюдением Правил.</w:t>
      </w:r>
    </w:p>
    <w:p w:rsidR="0074799D" w:rsidRDefault="0074799D" w:rsidP="0074799D">
      <w:pPr>
        <w:pStyle w:val="ConsPlusNormal"/>
        <w:ind w:firstLine="540"/>
        <w:jc w:val="both"/>
      </w:pPr>
      <w:r>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74799D" w:rsidRDefault="0074799D" w:rsidP="0074799D">
      <w:pPr>
        <w:pStyle w:val="ConsPlusNormal"/>
        <w:ind w:firstLine="540"/>
        <w:jc w:val="both"/>
      </w:pPr>
      <w:r>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74799D" w:rsidRDefault="0074799D" w:rsidP="0074799D">
      <w:pPr>
        <w:pStyle w:val="ConsPlusNormal"/>
        <w:ind w:firstLine="540"/>
        <w:jc w:val="both"/>
      </w:pPr>
      <w: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74799D" w:rsidRDefault="0074799D" w:rsidP="0074799D">
      <w:pPr>
        <w:pStyle w:val="ConsPlusNormal"/>
        <w:ind w:firstLine="540"/>
        <w:jc w:val="both"/>
      </w:pPr>
      <w:r>
        <w:lastRenderedPageBreak/>
        <w:t>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799D" w:rsidRDefault="0074799D" w:rsidP="0074799D">
      <w:pPr>
        <w:pStyle w:val="ConsPlusNormal"/>
        <w:ind w:firstLine="540"/>
        <w:jc w:val="both"/>
      </w:pPr>
      <w: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74799D" w:rsidRDefault="0074799D" w:rsidP="0074799D">
      <w:pPr>
        <w:pStyle w:val="ConsPlusNormal"/>
        <w:ind w:firstLine="540"/>
        <w:jc w:val="both"/>
      </w:pPr>
      <w: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74799D" w:rsidRDefault="0074799D" w:rsidP="0074799D">
      <w:pPr>
        <w:pStyle w:val="ConsPlusNormal"/>
        <w:jc w:val="both"/>
      </w:pPr>
    </w:p>
    <w:p w:rsidR="0074799D" w:rsidRDefault="0074799D" w:rsidP="0074799D">
      <w:pPr>
        <w:pStyle w:val="ConsPlusNormal"/>
        <w:jc w:val="center"/>
        <w:outlineLvl w:val="1"/>
      </w:pPr>
      <w:bookmarkStart w:id="4" w:name="Par46"/>
      <w:bookmarkEnd w:id="4"/>
      <w:r>
        <w:t>II. Требования охраны труда, предъявляемые</w:t>
      </w:r>
    </w:p>
    <w:p w:rsidR="0074799D" w:rsidRDefault="0074799D" w:rsidP="0074799D">
      <w:pPr>
        <w:pStyle w:val="ConsPlusNormal"/>
        <w:jc w:val="center"/>
      </w:pPr>
      <w:r>
        <w:t>к производственным помещениям, организации рабочих мест,</w:t>
      </w:r>
    </w:p>
    <w:p w:rsidR="0074799D" w:rsidRDefault="0074799D" w:rsidP="0074799D">
      <w:pPr>
        <w:pStyle w:val="ConsPlusNormal"/>
        <w:jc w:val="center"/>
      </w:pPr>
      <w:r>
        <w:t>эксплуатации оборудования и инструмента</w:t>
      </w:r>
    </w:p>
    <w:p w:rsidR="0074799D" w:rsidRDefault="0074799D" w:rsidP="0074799D">
      <w:pPr>
        <w:pStyle w:val="ConsPlusNormal"/>
        <w:jc w:val="both"/>
      </w:pPr>
    </w:p>
    <w:p w:rsidR="0074799D" w:rsidRDefault="0074799D" w:rsidP="0074799D">
      <w:pPr>
        <w:pStyle w:val="ConsPlusNormal"/>
        <w:jc w:val="center"/>
        <w:outlineLvl w:val="2"/>
      </w:pPr>
      <w:bookmarkStart w:id="5" w:name="Par50"/>
      <w:bookmarkEnd w:id="5"/>
      <w:r>
        <w:t>Требования охраны труда, предъявляемые</w:t>
      </w:r>
    </w:p>
    <w:p w:rsidR="0074799D" w:rsidRDefault="0074799D" w:rsidP="0074799D">
      <w:pPr>
        <w:pStyle w:val="ConsPlusNormal"/>
        <w:jc w:val="center"/>
      </w:pPr>
      <w:r>
        <w:t>к производственным помещениям</w:t>
      </w:r>
    </w:p>
    <w:p w:rsidR="0074799D" w:rsidRDefault="0074799D" w:rsidP="0074799D">
      <w:pPr>
        <w:pStyle w:val="ConsPlusNormal"/>
        <w:jc w:val="both"/>
      </w:pPr>
    </w:p>
    <w:p w:rsidR="0074799D" w:rsidRDefault="0074799D" w:rsidP="0074799D">
      <w:pPr>
        <w:pStyle w:val="ConsPlusNormal"/>
        <w:ind w:firstLine="540"/>
        <w:jc w:val="both"/>
      </w:pPr>
      <w:r>
        <w:t>8. При эксплуатации зданий и сооружений запрещается:</w:t>
      </w:r>
    </w:p>
    <w:p w:rsidR="0074799D" w:rsidRDefault="0074799D" w:rsidP="0074799D">
      <w:pPr>
        <w:pStyle w:val="ConsPlusNormal"/>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74799D" w:rsidRDefault="0074799D" w:rsidP="0074799D">
      <w:pPr>
        <w:pStyle w:val="ConsPlusNormal"/>
        <w:ind w:firstLine="540"/>
        <w:jc w:val="both"/>
      </w:pPr>
      <w: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74799D" w:rsidRDefault="0074799D" w:rsidP="0074799D">
      <w:pPr>
        <w:pStyle w:val="ConsPlusNormal"/>
        <w:jc w:val="both"/>
      </w:pPr>
    </w:p>
    <w:p w:rsidR="0074799D" w:rsidRDefault="0074799D" w:rsidP="0074799D">
      <w:pPr>
        <w:pStyle w:val="ConsPlusNormal"/>
        <w:jc w:val="center"/>
        <w:outlineLvl w:val="2"/>
      </w:pPr>
      <w:bookmarkStart w:id="6" w:name="Par57"/>
      <w:bookmarkEnd w:id="6"/>
      <w:r>
        <w:t>Требования охраны труда, предъявляемые к организации</w:t>
      </w:r>
    </w:p>
    <w:p w:rsidR="0074799D" w:rsidRDefault="0074799D" w:rsidP="0074799D">
      <w:pPr>
        <w:pStyle w:val="ConsPlusNormal"/>
        <w:jc w:val="center"/>
      </w:pPr>
      <w:r>
        <w:t>рабочих мест</w:t>
      </w:r>
    </w:p>
    <w:p w:rsidR="0074799D" w:rsidRDefault="0074799D" w:rsidP="0074799D">
      <w:pPr>
        <w:pStyle w:val="ConsPlusNormal"/>
        <w:jc w:val="both"/>
      </w:pPr>
    </w:p>
    <w:p w:rsidR="0074799D" w:rsidRDefault="0074799D" w:rsidP="0074799D">
      <w:pPr>
        <w:pStyle w:val="ConsPlusNormal"/>
        <w:ind w:firstLine="540"/>
        <w:jc w:val="both"/>
      </w:pPr>
      <w: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74799D" w:rsidRDefault="0074799D" w:rsidP="0074799D">
      <w:pPr>
        <w:pStyle w:val="ConsPlusNormal"/>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74799D" w:rsidRDefault="0074799D" w:rsidP="0074799D">
      <w:pPr>
        <w:pStyle w:val="ConsPlusNormal"/>
        <w:ind w:firstLine="540"/>
        <w:jc w:val="both"/>
      </w:pPr>
      <w:r>
        <w:t>Расстояние между транспортным средством и штабелем груза должно составлять не менее 1 м.</w:t>
      </w:r>
    </w:p>
    <w:p w:rsidR="0074799D" w:rsidRDefault="0074799D" w:rsidP="0074799D">
      <w:pPr>
        <w:pStyle w:val="ConsPlusNormal"/>
        <w:ind w:firstLine="540"/>
        <w:jc w:val="both"/>
      </w:pPr>
      <w:r>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74799D" w:rsidRDefault="0074799D" w:rsidP="0074799D">
      <w:pPr>
        <w:pStyle w:val="ConsPlusNormal"/>
        <w:ind w:firstLine="540"/>
        <w:jc w:val="both"/>
      </w:pPr>
      <w:r>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74799D" w:rsidRDefault="0074799D" w:rsidP="0074799D">
      <w:pPr>
        <w:pStyle w:val="ConsPlusNormal"/>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74799D" w:rsidRDefault="0074799D" w:rsidP="0074799D">
      <w:pPr>
        <w:pStyle w:val="ConsPlusNormal"/>
        <w:ind w:firstLine="540"/>
        <w:jc w:val="both"/>
      </w:pPr>
      <w: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74799D" w:rsidRDefault="0074799D" w:rsidP="0074799D">
      <w:pPr>
        <w:pStyle w:val="ConsPlusNormal"/>
        <w:ind w:firstLine="540"/>
        <w:jc w:val="both"/>
      </w:pPr>
      <w:r>
        <w:t>13. Перед выполнением работ на постоянных площадках проводится подготовка рабочих мест к работе:</w:t>
      </w:r>
    </w:p>
    <w:p w:rsidR="0074799D" w:rsidRDefault="0074799D" w:rsidP="0074799D">
      <w:pPr>
        <w:pStyle w:val="ConsPlusNormal"/>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74799D" w:rsidRDefault="0074799D" w:rsidP="0074799D">
      <w:pPr>
        <w:pStyle w:val="ConsPlusNormal"/>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74799D" w:rsidRDefault="0074799D" w:rsidP="0074799D">
      <w:pPr>
        <w:pStyle w:val="ConsPlusNormal"/>
        <w:ind w:firstLine="540"/>
        <w:jc w:val="both"/>
      </w:pPr>
      <w:r>
        <w:t>3) обеспечивается безопасное для выполнения работ освещение рабочих мест;</w:t>
      </w:r>
    </w:p>
    <w:p w:rsidR="0074799D" w:rsidRDefault="0074799D" w:rsidP="0074799D">
      <w:pPr>
        <w:pStyle w:val="ConsPlusNormal"/>
        <w:ind w:firstLine="540"/>
        <w:jc w:val="both"/>
      </w:pPr>
      <w:r>
        <w:t>4) проводится осмотр рабочих мест.</w:t>
      </w:r>
    </w:p>
    <w:p w:rsidR="0074799D" w:rsidRDefault="0074799D" w:rsidP="0074799D">
      <w:pPr>
        <w:pStyle w:val="ConsPlusNormal"/>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74799D" w:rsidRDefault="0074799D" w:rsidP="0074799D">
      <w:pPr>
        <w:pStyle w:val="ConsPlusNormal"/>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74799D" w:rsidRDefault="0074799D" w:rsidP="0074799D">
      <w:pPr>
        <w:pStyle w:val="ConsPlusNormal"/>
        <w:ind w:firstLine="540"/>
        <w:jc w:val="both"/>
      </w:pPr>
      <w:r>
        <w:t>14. По окончании работ рабочие места необходимо привести в порядок, освободить проходы и проезды.</w:t>
      </w:r>
    </w:p>
    <w:p w:rsidR="0074799D" w:rsidRDefault="0074799D" w:rsidP="0074799D">
      <w:pPr>
        <w:pStyle w:val="ConsPlusNormal"/>
        <w:jc w:val="both"/>
      </w:pPr>
    </w:p>
    <w:p w:rsidR="0074799D" w:rsidRDefault="0074799D" w:rsidP="0074799D">
      <w:pPr>
        <w:pStyle w:val="ConsPlusNormal"/>
        <w:jc w:val="center"/>
        <w:outlineLvl w:val="2"/>
      </w:pPr>
      <w:bookmarkStart w:id="7" w:name="Par76"/>
      <w:bookmarkEnd w:id="7"/>
      <w:r>
        <w:t>Требования охраны труда, предъявляемые к эксплуатации</w:t>
      </w:r>
    </w:p>
    <w:p w:rsidR="0074799D" w:rsidRDefault="0074799D" w:rsidP="0074799D">
      <w:pPr>
        <w:pStyle w:val="ConsPlusNormal"/>
        <w:jc w:val="center"/>
      </w:pPr>
      <w:r>
        <w:lastRenderedPageBreak/>
        <w:t>оборудования и инструмента</w:t>
      </w:r>
    </w:p>
    <w:p w:rsidR="0074799D" w:rsidRDefault="0074799D" w:rsidP="0074799D">
      <w:pPr>
        <w:pStyle w:val="ConsPlusNormal"/>
        <w:jc w:val="both"/>
      </w:pPr>
    </w:p>
    <w:p w:rsidR="0074799D" w:rsidRDefault="0074799D" w:rsidP="0074799D">
      <w:pPr>
        <w:pStyle w:val="ConsPlusNormal"/>
        <w:ind w:firstLine="540"/>
        <w:jc w:val="both"/>
      </w:pPr>
      <w: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74799D" w:rsidRDefault="0074799D" w:rsidP="0074799D">
      <w:pPr>
        <w:pStyle w:val="ConsPlusNormal"/>
        <w:ind w:firstLine="540"/>
        <w:jc w:val="both"/>
      </w:pPr>
      <w: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74799D" w:rsidRDefault="0074799D" w:rsidP="0074799D">
      <w:pPr>
        <w:pStyle w:val="ConsPlusNormal"/>
        <w:ind w:firstLine="540"/>
        <w:jc w:val="both"/>
      </w:pPr>
      <w:r>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74799D" w:rsidRDefault="0074799D" w:rsidP="0074799D">
      <w:pPr>
        <w:pStyle w:val="ConsPlusNormal"/>
        <w:ind w:firstLine="540"/>
        <w:jc w:val="both"/>
      </w:pPr>
      <w:r>
        <w:t>18. Не допускаются к эксплуатации съемные грузозахватные приспособления (стропы, кольца, петли), у которых:</w:t>
      </w:r>
    </w:p>
    <w:p w:rsidR="0074799D" w:rsidRDefault="0074799D" w:rsidP="0074799D">
      <w:pPr>
        <w:pStyle w:val="ConsPlusNormal"/>
        <w:ind w:firstLine="540"/>
        <w:jc w:val="both"/>
      </w:pPr>
      <w:r>
        <w:t>1) имеются трещины;</w:t>
      </w:r>
    </w:p>
    <w:p w:rsidR="0074799D" w:rsidRDefault="0074799D" w:rsidP="0074799D">
      <w:pPr>
        <w:pStyle w:val="ConsPlusNormal"/>
        <w:ind w:firstLine="540"/>
        <w:jc w:val="both"/>
      </w:pPr>
      <w:r>
        <w:t>2) отсутствуют или повреждены маркировочные бирки;</w:t>
      </w:r>
    </w:p>
    <w:p w:rsidR="0074799D" w:rsidRDefault="0074799D" w:rsidP="0074799D">
      <w:pPr>
        <w:pStyle w:val="ConsPlusNormal"/>
        <w:ind w:firstLine="540"/>
        <w:jc w:val="both"/>
      </w:pPr>
      <w:r>
        <w:t>3) деформированы коуши;</w:t>
      </w:r>
    </w:p>
    <w:p w:rsidR="0074799D" w:rsidRDefault="0074799D" w:rsidP="0074799D">
      <w:pPr>
        <w:pStyle w:val="ConsPlusNormal"/>
        <w:ind w:firstLine="540"/>
        <w:jc w:val="both"/>
      </w:pPr>
      <w:r>
        <w:t>4) имеются трещины на опрессовочных втулках;</w:t>
      </w:r>
    </w:p>
    <w:p w:rsidR="0074799D" w:rsidRDefault="0074799D" w:rsidP="0074799D">
      <w:pPr>
        <w:pStyle w:val="ConsPlusNormal"/>
        <w:ind w:firstLine="540"/>
        <w:jc w:val="both"/>
      </w:pPr>
      <w:r>
        <w:t>5) имеются смещения каната в заплетке или втулках;</w:t>
      </w:r>
    </w:p>
    <w:p w:rsidR="0074799D" w:rsidRDefault="0074799D" w:rsidP="0074799D">
      <w:pPr>
        <w:pStyle w:val="ConsPlusNormal"/>
        <w:ind w:firstLine="540"/>
        <w:jc w:val="both"/>
      </w:pPr>
      <w:r>
        <w:t>6) повреждены или отсутствуют оплетки или другие защитные элементы при наличии выступающих концов проволоки у места заплетки;</w:t>
      </w:r>
    </w:p>
    <w:p w:rsidR="0074799D" w:rsidRDefault="0074799D" w:rsidP="0074799D">
      <w:pPr>
        <w:pStyle w:val="ConsPlusNormal"/>
        <w:ind w:firstLine="540"/>
        <w:jc w:val="both"/>
      </w:pPr>
      <w:r>
        <w:t>7) крюки не имеют предохранительных замков.</w:t>
      </w:r>
    </w:p>
    <w:p w:rsidR="0074799D" w:rsidRDefault="0074799D" w:rsidP="0074799D">
      <w:pPr>
        <w:pStyle w:val="ConsPlusNormal"/>
        <w:ind w:firstLine="540"/>
        <w:jc w:val="both"/>
      </w:pPr>
      <w: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74799D" w:rsidRDefault="0074799D" w:rsidP="0074799D">
      <w:pPr>
        <w:pStyle w:val="ConsPlusNormal"/>
        <w:ind w:firstLine="540"/>
        <w:jc w:val="both"/>
      </w:pPr>
      <w:r>
        <w:t>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не разрешается.</w:t>
      </w:r>
    </w:p>
    <w:p w:rsidR="0074799D" w:rsidRDefault="0074799D" w:rsidP="0074799D">
      <w:pPr>
        <w:pStyle w:val="ConsPlusNormal"/>
        <w:ind w:firstLine="540"/>
        <w:jc w:val="both"/>
      </w:pPr>
      <w: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p>
    <w:p w:rsidR="0074799D" w:rsidRDefault="0074799D" w:rsidP="0074799D">
      <w:pPr>
        <w:pStyle w:val="ConsPlusNormal"/>
        <w:ind w:firstLine="540"/>
        <w:jc w:val="both"/>
      </w:pPr>
      <w: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74799D" w:rsidRDefault="0074799D" w:rsidP="0074799D">
      <w:pPr>
        <w:pStyle w:val="ConsPlusNormal"/>
        <w:ind w:firstLine="540"/>
        <w:jc w:val="both"/>
      </w:pPr>
      <w: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74799D" w:rsidRDefault="0074799D" w:rsidP="0074799D">
      <w:pPr>
        <w:pStyle w:val="ConsPlusNormal"/>
        <w:ind w:firstLine="540"/>
        <w:jc w:val="both"/>
      </w:pPr>
      <w:r>
        <w:t>23. Выходы на крановые пути, галереи мостовых кранов, находящихся в работе, закрываются на замок.</w:t>
      </w:r>
    </w:p>
    <w:p w:rsidR="0074799D" w:rsidRDefault="0074799D" w:rsidP="0074799D">
      <w:pPr>
        <w:pStyle w:val="ConsPlusNormal"/>
        <w:ind w:firstLine="540"/>
        <w:jc w:val="both"/>
      </w:pPr>
      <w: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74799D" w:rsidRDefault="0074799D" w:rsidP="0074799D">
      <w:pPr>
        <w:pStyle w:val="ConsPlusNormal"/>
        <w:ind w:firstLine="540"/>
        <w:jc w:val="both"/>
      </w:pPr>
      <w: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74799D" w:rsidRDefault="0074799D" w:rsidP="0074799D">
      <w:pPr>
        <w:pStyle w:val="ConsPlusNormal"/>
        <w:ind w:firstLine="540"/>
        <w:jc w:val="both"/>
      </w:pPr>
      <w: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74799D" w:rsidRDefault="0074799D" w:rsidP="0074799D">
      <w:pPr>
        <w:pStyle w:val="ConsPlusNormal"/>
        <w:ind w:firstLine="540"/>
        <w:jc w:val="both"/>
      </w:pPr>
      <w: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74799D" w:rsidRDefault="0074799D" w:rsidP="0074799D">
      <w:pPr>
        <w:pStyle w:val="ConsPlusNormal"/>
        <w:ind w:firstLine="540"/>
        <w:jc w:val="both"/>
      </w:pPr>
      <w:r>
        <w:t>Работу конвейера начинают после предупреждения соответствующим сигналом находящихся вблизи людей.</w:t>
      </w:r>
    </w:p>
    <w:p w:rsidR="0074799D" w:rsidRDefault="0074799D" w:rsidP="0074799D">
      <w:pPr>
        <w:pStyle w:val="ConsPlusNormal"/>
        <w:ind w:firstLine="540"/>
        <w:jc w:val="both"/>
      </w:pPr>
      <w:r>
        <w:t>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74799D" w:rsidRDefault="0074799D" w:rsidP="0074799D">
      <w:pPr>
        <w:pStyle w:val="ConsPlusNormal"/>
        <w:ind w:firstLine="540"/>
        <w:jc w:val="both"/>
      </w:pPr>
      <w:r>
        <w:t>28.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74799D" w:rsidRDefault="0074799D" w:rsidP="0074799D">
      <w:pPr>
        <w:pStyle w:val="ConsPlusNormal"/>
        <w:ind w:firstLine="540"/>
        <w:jc w:val="both"/>
      </w:pPr>
      <w:r>
        <w:t>29. При перемещении груза на тележке необходимо соблюдать следующие требования:</w:t>
      </w:r>
    </w:p>
    <w:p w:rsidR="0074799D" w:rsidRDefault="0074799D" w:rsidP="0074799D">
      <w:pPr>
        <w:pStyle w:val="ConsPlusNormal"/>
        <w:ind w:firstLine="540"/>
        <w:jc w:val="both"/>
      </w:pPr>
      <w:r>
        <w:t xml:space="preserve">1) груз на платформе тележки размещается равномерно и занимает устойчивое положение, </w:t>
      </w:r>
      <w:r>
        <w:lastRenderedPageBreak/>
        <w:t>исключающее его падение при передвижении;</w:t>
      </w:r>
    </w:p>
    <w:p w:rsidR="0074799D" w:rsidRDefault="0074799D" w:rsidP="0074799D">
      <w:pPr>
        <w:pStyle w:val="ConsPlusNormal"/>
        <w:ind w:firstLine="540"/>
        <w:jc w:val="both"/>
      </w:pPr>
      <w:r>
        <w:t>2) борта тележки, оборудованной откидными бортами, находятся в закрытом состоянии;</w:t>
      </w:r>
    </w:p>
    <w:p w:rsidR="0074799D" w:rsidRDefault="0074799D" w:rsidP="0074799D">
      <w:pPr>
        <w:pStyle w:val="ConsPlusNormal"/>
        <w:ind w:firstLine="540"/>
        <w:jc w:val="both"/>
      </w:pPr>
      <w:r>
        <w:t>3) скорость движения как груженой, так и порожней ручной тележки не превышает 5 км/ч;</w:t>
      </w:r>
    </w:p>
    <w:p w:rsidR="0074799D" w:rsidRDefault="0074799D" w:rsidP="0074799D">
      <w:pPr>
        <w:pStyle w:val="ConsPlusNormal"/>
        <w:ind w:firstLine="540"/>
        <w:jc w:val="both"/>
      </w:pPr>
      <w:r>
        <w:t>4) прилагаемое работником усилие не превышает 15 кг;</w:t>
      </w:r>
    </w:p>
    <w:p w:rsidR="0074799D" w:rsidRDefault="0074799D" w:rsidP="0074799D">
      <w:pPr>
        <w:pStyle w:val="ConsPlusNormal"/>
        <w:ind w:firstLine="540"/>
        <w:jc w:val="both"/>
      </w:pPr>
      <w:r>
        <w:t>5) при перемещении груза по наклонному полу вниз работник находится сзади тележки.</w:t>
      </w:r>
    </w:p>
    <w:p w:rsidR="0074799D" w:rsidRDefault="0074799D" w:rsidP="0074799D">
      <w:pPr>
        <w:pStyle w:val="ConsPlusNormal"/>
        <w:ind w:firstLine="540"/>
        <w:jc w:val="both"/>
      </w:pPr>
      <w:r>
        <w:t>Перемещать груз, превышающий предельную грузоподъемность тележки, запрещается.</w:t>
      </w:r>
    </w:p>
    <w:p w:rsidR="0074799D" w:rsidRDefault="0074799D" w:rsidP="0074799D">
      <w:pPr>
        <w:pStyle w:val="ConsPlusNormal"/>
        <w:ind w:firstLine="540"/>
        <w:jc w:val="both"/>
      </w:pPr>
      <w: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74799D" w:rsidRDefault="0074799D" w:rsidP="0074799D">
      <w:pPr>
        <w:pStyle w:val="ConsPlusNormal"/>
        <w:ind w:firstLine="540"/>
        <w:jc w:val="both"/>
      </w:pPr>
      <w:r>
        <w:t>31. После выполнения работ инструмент и приспособления приводятся в порядок и сдаются на хранение.</w:t>
      </w:r>
    </w:p>
    <w:p w:rsidR="0074799D" w:rsidRDefault="0074799D" w:rsidP="0074799D">
      <w:pPr>
        <w:pStyle w:val="ConsPlusNormal"/>
        <w:ind w:firstLine="540"/>
        <w:jc w:val="both"/>
      </w:pPr>
      <w:r>
        <w:t>Обо всех замечаниях и выявленных при работе неисправностях работник сообщает непосредственному руководителю работ и сменщику.</w:t>
      </w:r>
    </w:p>
    <w:p w:rsidR="0074799D" w:rsidRDefault="0074799D" w:rsidP="0074799D">
      <w:pPr>
        <w:pStyle w:val="ConsPlusNormal"/>
        <w:jc w:val="both"/>
      </w:pPr>
    </w:p>
    <w:p w:rsidR="0074799D" w:rsidRDefault="0074799D" w:rsidP="0074799D">
      <w:pPr>
        <w:pStyle w:val="ConsPlusNormal"/>
        <w:jc w:val="center"/>
        <w:outlineLvl w:val="1"/>
      </w:pPr>
      <w:bookmarkStart w:id="8" w:name="Par114"/>
      <w:bookmarkEnd w:id="8"/>
      <w:r>
        <w:t>III. Требования охраны труда при организации</w:t>
      </w:r>
    </w:p>
    <w:p w:rsidR="0074799D" w:rsidRDefault="0074799D" w:rsidP="0074799D">
      <w:pPr>
        <w:pStyle w:val="ConsPlusNormal"/>
        <w:jc w:val="center"/>
      </w:pPr>
      <w:r>
        <w:t>и осуществлении технологических процессов</w:t>
      </w:r>
    </w:p>
    <w:p w:rsidR="0074799D" w:rsidRDefault="0074799D" w:rsidP="0074799D">
      <w:pPr>
        <w:pStyle w:val="ConsPlusNormal"/>
        <w:jc w:val="both"/>
      </w:pPr>
    </w:p>
    <w:p w:rsidR="0074799D" w:rsidRDefault="0074799D" w:rsidP="0074799D">
      <w:pPr>
        <w:pStyle w:val="ConsPlusNormal"/>
        <w:jc w:val="center"/>
        <w:outlineLvl w:val="2"/>
      </w:pPr>
      <w:bookmarkStart w:id="9" w:name="Par117"/>
      <w:bookmarkEnd w:id="9"/>
      <w:r>
        <w:t>Требования охраны труда при погрузке и разгрузке грузов</w:t>
      </w:r>
    </w:p>
    <w:p w:rsidR="0074799D" w:rsidRDefault="0074799D" w:rsidP="0074799D">
      <w:pPr>
        <w:pStyle w:val="ConsPlusNormal"/>
        <w:jc w:val="both"/>
      </w:pPr>
    </w:p>
    <w:p w:rsidR="0074799D" w:rsidRDefault="0074799D" w:rsidP="0074799D">
      <w:pPr>
        <w:pStyle w:val="ConsPlusNormal"/>
        <w:ind w:firstLine="540"/>
        <w:jc w:val="both"/>
      </w:pPr>
      <w: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74799D" w:rsidRDefault="0074799D" w:rsidP="0074799D">
      <w:pPr>
        <w:pStyle w:val="ConsPlusNormal"/>
        <w:ind w:firstLine="540"/>
        <w:jc w:val="both"/>
      </w:pPr>
      <w:r>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74799D" w:rsidRDefault="0074799D" w:rsidP="0074799D">
      <w:pPr>
        <w:pStyle w:val="ConsPlusNormal"/>
        <w:ind w:firstLine="540"/>
        <w:jc w:val="both"/>
      </w:pPr>
      <w: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74799D" w:rsidRDefault="0074799D" w:rsidP="0074799D">
      <w:pPr>
        <w:pStyle w:val="ConsPlusNormal"/>
        <w:ind w:firstLine="540"/>
        <w:jc w:val="both"/>
      </w:pPr>
      <w:r>
        <w:t>Погрузка и разгрузка грузов массой более 500 кг производится только с помощью грузоподъемных машин.</w:t>
      </w:r>
    </w:p>
    <w:p w:rsidR="0074799D" w:rsidRDefault="0074799D" w:rsidP="0074799D">
      <w:pPr>
        <w:pStyle w:val="ConsPlusNormal"/>
        <w:ind w:firstLine="540"/>
        <w:jc w:val="both"/>
      </w:pPr>
      <w: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74799D" w:rsidRDefault="0074799D" w:rsidP="0074799D">
      <w:pPr>
        <w:pStyle w:val="ConsPlusNormal"/>
        <w:ind w:firstLine="540"/>
        <w:jc w:val="both"/>
      </w:pPr>
      <w:r>
        <w:t>При переноске грузов сзади идущий работник соблюдает расстояние не менее 3 м от впереди идущего работника.</w:t>
      </w:r>
    </w:p>
    <w:p w:rsidR="0074799D" w:rsidRDefault="0074799D" w:rsidP="0074799D">
      <w:pPr>
        <w:pStyle w:val="ConsPlusNormal"/>
        <w:ind w:firstLine="540"/>
        <w:jc w:val="both"/>
      </w:pPr>
      <w:r>
        <w:t>35. Строповка грузов производится в соответствии со схемами строповки.</w:t>
      </w:r>
    </w:p>
    <w:p w:rsidR="0074799D" w:rsidRDefault="0074799D" w:rsidP="0074799D">
      <w:pPr>
        <w:pStyle w:val="ConsPlusNormal"/>
        <w:ind w:firstLine="540"/>
        <w:jc w:val="both"/>
      </w:pPr>
      <w:r>
        <w:t>Схемы строповки, графическое изображение способов строповки и зацепки грузов выдаются на руки работникам или вывешиваются в местах производства работ.</w:t>
      </w:r>
    </w:p>
    <w:p w:rsidR="0074799D" w:rsidRDefault="0074799D" w:rsidP="0074799D">
      <w:pPr>
        <w:pStyle w:val="ConsPlusNormal"/>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74799D" w:rsidRDefault="0074799D" w:rsidP="0074799D">
      <w:pPr>
        <w:pStyle w:val="ConsPlusNormal"/>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74799D" w:rsidRDefault="0074799D" w:rsidP="0074799D">
      <w:pPr>
        <w:pStyle w:val="ConsPlusNormal"/>
        <w:ind w:firstLine="540"/>
        <w:jc w:val="both"/>
      </w:pPr>
      <w:r>
        <w:t>36. При строповке грузов необходимо руководствоваться следующим:</w:t>
      </w:r>
    </w:p>
    <w:p w:rsidR="0074799D" w:rsidRDefault="0074799D" w:rsidP="0074799D">
      <w:pPr>
        <w:pStyle w:val="ConsPlusNormal"/>
        <w:ind w:firstLine="540"/>
        <w:jc w:val="both"/>
      </w:pPr>
      <w:r>
        <w:t>1) масса и центр тяжести изделий заводской продукции указываются в технической документации завода-изготовителя;</w:t>
      </w:r>
    </w:p>
    <w:p w:rsidR="0074799D" w:rsidRDefault="0074799D" w:rsidP="0074799D">
      <w:pPr>
        <w:pStyle w:val="ConsPlusNormal"/>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74799D" w:rsidRDefault="0074799D" w:rsidP="0074799D">
      <w:pPr>
        <w:pStyle w:val="ConsPlusNormal"/>
        <w:ind w:firstLine="540"/>
        <w:jc w:val="both"/>
      </w:pPr>
      <w:r>
        <w:t>3) масса, центр тяжести и места строповки упакованного груза указываются на обшивке груза;</w:t>
      </w:r>
    </w:p>
    <w:p w:rsidR="0074799D" w:rsidRDefault="0074799D" w:rsidP="0074799D">
      <w:pPr>
        <w:pStyle w:val="ConsPlusNormal"/>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74799D" w:rsidRDefault="0074799D" w:rsidP="0074799D">
      <w:pPr>
        <w:pStyle w:val="ConsPlusNormal"/>
        <w:ind w:firstLine="540"/>
        <w:jc w:val="both"/>
      </w:pPr>
      <w:r>
        <w:t>37. После строповки груза для проверки ее надежности груз поднимается на высоту не более 1 м от уровня пола (площадки), а работник, застропивший груз, отходит в безопасное место, определенное планом производства работ или технологической картой.</w:t>
      </w:r>
    </w:p>
    <w:p w:rsidR="0074799D" w:rsidRDefault="0074799D" w:rsidP="0074799D">
      <w:pPr>
        <w:pStyle w:val="ConsPlusNormal"/>
        <w:ind w:firstLine="540"/>
        <w:jc w:val="both"/>
      </w:pPr>
      <w:r>
        <w:t>38. Перемещать груз, подвешенный на крюк крана, над рабочими местами при нахождении людей в зоне перемещения груза запрещается.</w:t>
      </w:r>
    </w:p>
    <w:p w:rsidR="0074799D" w:rsidRDefault="0074799D" w:rsidP="0074799D">
      <w:pPr>
        <w:pStyle w:val="ConsPlusNormal"/>
        <w:ind w:firstLine="540"/>
        <w:jc w:val="both"/>
      </w:pPr>
      <w: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74799D" w:rsidRDefault="0074799D" w:rsidP="0074799D">
      <w:pPr>
        <w:pStyle w:val="ConsPlusNormal"/>
        <w:ind w:firstLine="540"/>
        <w:jc w:val="both"/>
      </w:pPr>
      <w:r>
        <w:t>40. При погрузке и разгрузке грузов с применением конвейера необходимо соблюдать следующие требования:</w:t>
      </w:r>
    </w:p>
    <w:p w:rsidR="0074799D" w:rsidRDefault="0074799D" w:rsidP="0074799D">
      <w:pPr>
        <w:pStyle w:val="ConsPlusNormal"/>
        <w:ind w:firstLine="540"/>
        <w:jc w:val="both"/>
      </w:pPr>
      <w:r>
        <w:t>1) укладка грузов обеспечивает равномерную загрузку рабочего органа конвейера и устойчивое положение груза;</w:t>
      </w:r>
    </w:p>
    <w:p w:rsidR="0074799D" w:rsidRDefault="0074799D" w:rsidP="0074799D">
      <w:pPr>
        <w:pStyle w:val="ConsPlusNormal"/>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74799D" w:rsidRDefault="0074799D" w:rsidP="0074799D">
      <w:pPr>
        <w:pStyle w:val="ConsPlusNormal"/>
        <w:ind w:firstLine="540"/>
        <w:jc w:val="both"/>
      </w:pPr>
      <w:r>
        <w:t>41. При погрузке и разгрузке сыпучих грузов необходимо соблюдать следующие требования:</w:t>
      </w:r>
    </w:p>
    <w:p w:rsidR="0074799D" w:rsidRDefault="0074799D" w:rsidP="0074799D">
      <w:pPr>
        <w:pStyle w:val="ConsPlusNormal"/>
        <w:ind w:firstLine="540"/>
        <w:jc w:val="both"/>
      </w:pPr>
      <w:r>
        <w:lastRenderedPageBreak/>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74799D" w:rsidRDefault="0074799D" w:rsidP="0074799D">
      <w:pPr>
        <w:pStyle w:val="ConsPlusNormal"/>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74799D" w:rsidRDefault="0074799D" w:rsidP="0074799D">
      <w:pPr>
        <w:pStyle w:val="ConsPlusNormal"/>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74799D" w:rsidRDefault="0074799D" w:rsidP="0074799D">
      <w:pPr>
        <w:pStyle w:val="ConsPlusNormal"/>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74799D" w:rsidRDefault="0074799D" w:rsidP="0074799D">
      <w:pPr>
        <w:pStyle w:val="ConsPlusNormal"/>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74799D" w:rsidRDefault="0074799D" w:rsidP="0074799D">
      <w:pPr>
        <w:pStyle w:val="ConsPlusNormal"/>
        <w:ind w:firstLine="540"/>
        <w:jc w:val="both"/>
      </w:pPr>
      <w: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74799D" w:rsidRDefault="0074799D" w:rsidP="0074799D">
      <w:pPr>
        <w:pStyle w:val="ConsPlusNormal"/>
        <w:ind w:firstLine="540"/>
        <w:jc w:val="both"/>
      </w:pPr>
      <w:r>
        <w:t>При открытии дверей крытых вагонов запрещается находиться напротив дверей.</w:t>
      </w:r>
    </w:p>
    <w:p w:rsidR="0074799D" w:rsidRDefault="0074799D" w:rsidP="0074799D">
      <w:pPr>
        <w:pStyle w:val="ConsPlusNormal"/>
        <w:ind w:firstLine="540"/>
        <w:jc w:val="both"/>
      </w:pPr>
      <w:r>
        <w:t>При открытии двери вагона работники находятся сбоку и открывают дверь на себя, держась за ее поручни.</w:t>
      </w:r>
    </w:p>
    <w:p w:rsidR="0074799D" w:rsidRDefault="0074799D" w:rsidP="0074799D">
      <w:pPr>
        <w:pStyle w:val="ConsPlusNormal"/>
        <w:ind w:firstLine="540"/>
        <w:jc w:val="both"/>
      </w:pPr>
      <w:r>
        <w:t>При закрытии двери крытого вагона работники также находятся сбоку и двигают дверь за поручни от себя.</w:t>
      </w:r>
    </w:p>
    <w:p w:rsidR="0074799D" w:rsidRDefault="0074799D" w:rsidP="0074799D">
      <w:pPr>
        <w:pStyle w:val="ConsPlusNormal"/>
        <w:ind w:firstLine="540"/>
        <w:jc w:val="both"/>
      </w:pPr>
      <w:r>
        <w:t>Открывать двери крытых вагонов на эстакадах, не имеющих ходовых настилов, запрещается.</w:t>
      </w:r>
    </w:p>
    <w:p w:rsidR="0074799D" w:rsidRDefault="0074799D" w:rsidP="0074799D">
      <w:pPr>
        <w:pStyle w:val="ConsPlusNormal"/>
        <w:ind w:firstLine="540"/>
        <w:jc w:val="both"/>
      </w:pPr>
      <w:r>
        <w:t>43. При открытии борта железнодорожной платформы работники находятся со стороны торцов борта во избежание удара падающим бортом.</w:t>
      </w:r>
    </w:p>
    <w:p w:rsidR="0074799D" w:rsidRDefault="0074799D" w:rsidP="0074799D">
      <w:pPr>
        <w:pStyle w:val="ConsPlusNormal"/>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74799D" w:rsidRDefault="0074799D" w:rsidP="0074799D">
      <w:pPr>
        <w:pStyle w:val="ConsPlusNormal"/>
        <w:ind w:firstLine="540"/>
        <w:jc w:val="both"/>
      </w:pPr>
      <w:r>
        <w:t>44. При закрытии бортов железнодорожной платформы вся увязочная проволока снимается.</w:t>
      </w:r>
    </w:p>
    <w:p w:rsidR="0074799D" w:rsidRDefault="0074799D" w:rsidP="0074799D">
      <w:pPr>
        <w:pStyle w:val="ConsPlusNormal"/>
        <w:ind w:firstLine="540"/>
        <w:jc w:val="both"/>
      </w:pPr>
      <w:r>
        <w:t>45. При открытии люков хопперов и полувагонов работники находятся сбоку от люков.</w:t>
      </w:r>
    </w:p>
    <w:p w:rsidR="0074799D" w:rsidRDefault="0074799D" w:rsidP="0074799D">
      <w:pPr>
        <w:pStyle w:val="ConsPlusNormal"/>
        <w:ind w:firstLine="540"/>
        <w:jc w:val="both"/>
      </w:pPr>
      <w:r>
        <w:t>Открывать люки, находясь под вагоном, запрещается.</w:t>
      </w:r>
    </w:p>
    <w:p w:rsidR="0074799D" w:rsidRDefault="0074799D" w:rsidP="0074799D">
      <w:pPr>
        <w:pStyle w:val="ConsPlusNormal"/>
        <w:ind w:firstLine="540"/>
        <w:jc w:val="both"/>
      </w:pPr>
      <w:r>
        <w:t>46. Открытие люков хопперов производится двумя работниками.</w:t>
      </w:r>
    </w:p>
    <w:p w:rsidR="0074799D" w:rsidRDefault="0074799D" w:rsidP="0074799D">
      <w:pPr>
        <w:pStyle w:val="ConsPlusNormal"/>
        <w:ind w:firstLine="540"/>
        <w:jc w:val="both"/>
      </w:pPr>
      <w:r>
        <w:t>47. При открытии люков хопперов и полувагонов не допускается нахождение работников в вагоне.</w:t>
      </w:r>
    </w:p>
    <w:p w:rsidR="0074799D" w:rsidRDefault="0074799D" w:rsidP="0074799D">
      <w:pPr>
        <w:pStyle w:val="ConsPlusNormal"/>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74799D" w:rsidRDefault="0074799D" w:rsidP="0074799D">
      <w:pPr>
        <w:pStyle w:val="ConsPlusNormal"/>
        <w:ind w:firstLine="540"/>
        <w:jc w:val="both"/>
      </w:pPr>
      <w:r>
        <w:t>При открытии люков работники используют защитные очки.</w:t>
      </w:r>
    </w:p>
    <w:p w:rsidR="0074799D" w:rsidRDefault="0074799D" w:rsidP="0074799D">
      <w:pPr>
        <w:pStyle w:val="ConsPlusNormal"/>
        <w:ind w:firstLine="540"/>
        <w:jc w:val="both"/>
      </w:pPr>
      <w: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74799D" w:rsidRDefault="0074799D" w:rsidP="0074799D">
      <w:pPr>
        <w:pStyle w:val="ConsPlusNormal"/>
        <w:ind w:firstLine="540"/>
        <w:jc w:val="both"/>
      </w:pPr>
      <w: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74799D" w:rsidRDefault="0074799D" w:rsidP="0074799D">
      <w:pPr>
        <w:pStyle w:val="ConsPlusNormal"/>
        <w:ind w:firstLine="540"/>
        <w:jc w:val="both"/>
      </w:pPr>
      <w: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74799D" w:rsidRDefault="0074799D" w:rsidP="0074799D">
      <w:pPr>
        <w:pStyle w:val="ConsPlusNormal"/>
        <w:ind w:firstLine="540"/>
        <w:jc w:val="both"/>
      </w:pPr>
      <w:r>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74799D" w:rsidRDefault="0074799D" w:rsidP="0074799D">
      <w:pPr>
        <w:pStyle w:val="ConsPlusNormal"/>
        <w:ind w:firstLine="540"/>
        <w:jc w:val="both"/>
      </w:pPr>
      <w: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74799D" w:rsidRDefault="0074799D" w:rsidP="0074799D">
      <w:pPr>
        <w:pStyle w:val="ConsPlusNormal"/>
        <w:ind w:firstLine="540"/>
        <w:jc w:val="both"/>
      </w:pPr>
      <w: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74799D" w:rsidRDefault="0074799D" w:rsidP="0074799D">
      <w:pPr>
        <w:pStyle w:val="ConsPlusNormal"/>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74799D" w:rsidRDefault="0074799D" w:rsidP="0074799D">
      <w:pPr>
        <w:pStyle w:val="ConsPlusNormal"/>
        <w:ind w:firstLine="540"/>
        <w:jc w:val="both"/>
      </w:pPr>
      <w: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74799D" w:rsidRDefault="0074799D" w:rsidP="0074799D">
      <w:pPr>
        <w:pStyle w:val="ConsPlusNormal"/>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74799D" w:rsidRDefault="0074799D" w:rsidP="0074799D">
      <w:pPr>
        <w:pStyle w:val="ConsPlusNormal"/>
        <w:ind w:firstLine="540"/>
        <w:jc w:val="both"/>
      </w:pPr>
      <w:r>
        <w:t>56. При погрузке груза в кузов транспортного средства необходимо соблюдать следующие требования:</w:t>
      </w:r>
    </w:p>
    <w:p w:rsidR="0074799D" w:rsidRDefault="0074799D" w:rsidP="0074799D">
      <w:pPr>
        <w:pStyle w:val="ConsPlusNormal"/>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74799D" w:rsidRDefault="0074799D" w:rsidP="0074799D">
      <w:pPr>
        <w:pStyle w:val="ConsPlusNormal"/>
        <w:ind w:firstLine="540"/>
        <w:jc w:val="both"/>
      </w:pPr>
      <w:r>
        <w:t xml:space="preserve">2) штучные грузы, возвышающиеся над бортом кузова транспортного средства, увязываются </w:t>
      </w:r>
      <w:r>
        <w:lastRenderedPageBreak/>
        <w:t>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74799D" w:rsidRDefault="0074799D" w:rsidP="0074799D">
      <w:pPr>
        <w:pStyle w:val="ConsPlusNormal"/>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74799D" w:rsidRDefault="0074799D" w:rsidP="0074799D">
      <w:pPr>
        <w:pStyle w:val="ConsPlusNormal"/>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74799D" w:rsidRDefault="0074799D" w:rsidP="0074799D">
      <w:pPr>
        <w:pStyle w:val="ConsPlusNormal"/>
        <w:ind w:firstLine="540"/>
        <w:jc w:val="both"/>
      </w:pPr>
      <w:r>
        <w:t>5) стеклянная тара с жидкостями в обрешетках устанавливается стоя;</w:t>
      </w:r>
    </w:p>
    <w:p w:rsidR="0074799D" w:rsidRDefault="0074799D" w:rsidP="0074799D">
      <w:pPr>
        <w:pStyle w:val="ConsPlusNormal"/>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74799D" w:rsidRDefault="0074799D" w:rsidP="0074799D">
      <w:pPr>
        <w:pStyle w:val="ConsPlusNormal"/>
        <w:ind w:firstLine="540"/>
        <w:jc w:val="both"/>
      </w:pPr>
      <w: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74799D" w:rsidRDefault="0074799D" w:rsidP="0074799D">
      <w:pPr>
        <w:pStyle w:val="ConsPlusNormal"/>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74799D" w:rsidRDefault="0074799D" w:rsidP="0074799D">
      <w:pPr>
        <w:pStyle w:val="ConsPlusNormal"/>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74799D" w:rsidRDefault="0074799D" w:rsidP="0074799D">
      <w:pPr>
        <w:pStyle w:val="ConsPlusNormal"/>
        <w:ind w:firstLine="540"/>
        <w:jc w:val="both"/>
      </w:pPr>
      <w:r>
        <w:t>Емкость тары должна исключать возможность перегрузки грузоподъемной машины.</w:t>
      </w:r>
    </w:p>
    <w:p w:rsidR="0074799D" w:rsidRDefault="0074799D" w:rsidP="0074799D">
      <w:pPr>
        <w:pStyle w:val="ConsPlusNormal"/>
        <w:ind w:firstLine="540"/>
        <w:jc w:val="both"/>
      </w:pPr>
      <w: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74799D" w:rsidRDefault="0074799D" w:rsidP="0074799D">
      <w:pPr>
        <w:pStyle w:val="ConsPlusNormal"/>
        <w:ind w:firstLine="540"/>
        <w:jc w:val="both"/>
      </w:pPr>
      <w:r>
        <w:t>58. При погрузке, разгрузке и размещении груза в таре необходимо соблюдать следующие требования:</w:t>
      </w:r>
    </w:p>
    <w:p w:rsidR="0074799D" w:rsidRDefault="0074799D" w:rsidP="0074799D">
      <w:pPr>
        <w:pStyle w:val="ConsPlusNormal"/>
        <w:ind w:firstLine="540"/>
        <w:jc w:val="both"/>
      </w:pPr>
      <w:r>
        <w:t>1) тара загружается не более номинальной массы брутто;</w:t>
      </w:r>
    </w:p>
    <w:p w:rsidR="0074799D" w:rsidRDefault="0074799D" w:rsidP="0074799D">
      <w:pPr>
        <w:pStyle w:val="ConsPlusNormal"/>
        <w:ind w:firstLine="540"/>
        <w:jc w:val="both"/>
      </w:pPr>
      <w:r>
        <w:t>2) способы погрузки или разгрузки исключают появление остаточных деформаций тары;</w:t>
      </w:r>
    </w:p>
    <w:p w:rsidR="0074799D" w:rsidRDefault="0074799D" w:rsidP="0074799D">
      <w:pPr>
        <w:pStyle w:val="ConsPlusNormal"/>
        <w:ind w:firstLine="540"/>
        <w:jc w:val="both"/>
      </w:pPr>
      <w:r>
        <w:t>3) груз, уложенный в тару, находится ниже уровня ее бортов;</w:t>
      </w:r>
    </w:p>
    <w:p w:rsidR="0074799D" w:rsidRDefault="0074799D" w:rsidP="0074799D">
      <w:pPr>
        <w:pStyle w:val="ConsPlusNormal"/>
        <w:ind w:firstLine="540"/>
        <w:jc w:val="both"/>
      </w:pPr>
      <w:r>
        <w:t>4) открывающиеся стенки тары, уложенной в штабель, находятся в закрытом положении;</w:t>
      </w:r>
    </w:p>
    <w:p w:rsidR="0074799D" w:rsidRDefault="0074799D" w:rsidP="0074799D">
      <w:pPr>
        <w:pStyle w:val="ConsPlusNormal"/>
        <w:ind w:firstLine="540"/>
        <w:jc w:val="both"/>
      </w:pPr>
      <w:r>
        <w:t>5) перемещение тары волоком и кантованием не допускается.</w:t>
      </w:r>
    </w:p>
    <w:p w:rsidR="0074799D" w:rsidRDefault="0074799D" w:rsidP="0074799D">
      <w:pPr>
        <w:pStyle w:val="ConsPlusNormal"/>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74799D" w:rsidRDefault="0074799D" w:rsidP="0074799D">
      <w:pPr>
        <w:pStyle w:val="ConsPlusNormal"/>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74799D" w:rsidRDefault="0074799D" w:rsidP="0074799D">
      <w:pPr>
        <w:pStyle w:val="ConsPlusNormal"/>
        <w:ind w:firstLine="540"/>
        <w:jc w:val="both"/>
      </w:pPr>
      <w:r>
        <w:t>Запрещается находиться перед скатываемыми грузами или сзади накатываемых по слегам (покатам) катно-бочковых грузов.</w:t>
      </w:r>
    </w:p>
    <w:p w:rsidR="0074799D" w:rsidRDefault="0074799D" w:rsidP="0074799D">
      <w:pPr>
        <w:pStyle w:val="ConsPlusNormal"/>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74799D" w:rsidRDefault="0074799D" w:rsidP="0074799D">
      <w:pPr>
        <w:pStyle w:val="ConsPlusNormal"/>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74799D" w:rsidRDefault="0074799D" w:rsidP="0074799D">
      <w:pPr>
        <w:pStyle w:val="ConsPlusNormal"/>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74799D" w:rsidRDefault="0074799D" w:rsidP="0074799D">
      <w:pPr>
        <w:pStyle w:val="ConsPlusNormal"/>
        <w:ind w:firstLine="540"/>
        <w:jc w:val="both"/>
      </w:pPr>
      <w:r>
        <w:t>1) при накатывании тяжеловесного длинномерного груза запрещается находиться с противоположной стороны его движения;</w:t>
      </w:r>
    </w:p>
    <w:p w:rsidR="0074799D" w:rsidRDefault="0074799D" w:rsidP="0074799D">
      <w:pPr>
        <w:pStyle w:val="ConsPlusNormal"/>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74799D" w:rsidRDefault="0074799D" w:rsidP="0074799D">
      <w:pPr>
        <w:pStyle w:val="ConsPlusNormal"/>
        <w:ind w:firstLine="540"/>
        <w:jc w:val="both"/>
      </w:pPr>
      <w:r>
        <w:t>Укладка тяжеловесного длинномерного груза в кузове транспортного средства выполняется с применением лома или ваги.</w:t>
      </w:r>
    </w:p>
    <w:p w:rsidR="0074799D" w:rsidRDefault="0074799D" w:rsidP="0074799D">
      <w:pPr>
        <w:pStyle w:val="ConsPlusNormal"/>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74799D" w:rsidRDefault="0074799D" w:rsidP="0074799D">
      <w:pPr>
        <w:pStyle w:val="ConsPlusNormal"/>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74799D" w:rsidRDefault="0074799D" w:rsidP="0074799D">
      <w:pPr>
        <w:pStyle w:val="ConsPlusNormal"/>
        <w:ind w:firstLine="540"/>
        <w:jc w:val="both"/>
      </w:pPr>
      <w:r>
        <w:t xml:space="preserve">65. Погрузка груза в транспортные средства производится таким образом, чтобы обеспечивалась </w:t>
      </w:r>
      <w:r>
        <w:lastRenderedPageBreak/>
        <w:t>возможность удобной и безопасной строповки его при разгрузке.</w:t>
      </w:r>
    </w:p>
    <w:p w:rsidR="0074799D" w:rsidRDefault="0074799D" w:rsidP="0074799D">
      <w:pPr>
        <w:pStyle w:val="ConsPlusNormal"/>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74799D" w:rsidRDefault="0074799D" w:rsidP="0074799D">
      <w:pPr>
        <w:pStyle w:val="ConsPlusNormal"/>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74799D" w:rsidRDefault="0074799D" w:rsidP="0074799D">
      <w:pPr>
        <w:pStyle w:val="ConsPlusNormal"/>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74799D" w:rsidRDefault="0074799D" w:rsidP="0074799D">
      <w:pPr>
        <w:pStyle w:val="ConsPlusNormal"/>
        <w:ind w:firstLine="540"/>
        <w:jc w:val="both"/>
      </w:pPr>
      <w:r>
        <w:t>67. 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74799D" w:rsidRDefault="0074799D" w:rsidP="0074799D">
      <w:pPr>
        <w:pStyle w:val="ConsPlusNormal"/>
        <w:ind w:firstLine="540"/>
        <w:jc w:val="both"/>
      </w:pPr>
      <w:r>
        <w:t>68. Нахождение людей на транспортных средствах при погрузке и разгрузке магнитными и грейферными кранами запрещается.</w:t>
      </w:r>
    </w:p>
    <w:p w:rsidR="0074799D" w:rsidRDefault="0074799D" w:rsidP="0074799D">
      <w:pPr>
        <w:pStyle w:val="ConsPlusNormal"/>
        <w:ind w:firstLine="540"/>
        <w:jc w:val="both"/>
      </w:pPr>
      <w:r>
        <w:t>69. При погрузке грузов на подвижной состав тележки вагонов загружаются равномерно. Разница в загрузке тележек вагонов не должна превышать:</w:t>
      </w:r>
    </w:p>
    <w:p w:rsidR="0074799D" w:rsidRDefault="0074799D" w:rsidP="0074799D">
      <w:pPr>
        <w:pStyle w:val="ConsPlusNormal"/>
        <w:ind w:firstLine="540"/>
        <w:jc w:val="both"/>
      </w:pPr>
      <w:r>
        <w:t>1) для четырехосных вагонов - 10 т;</w:t>
      </w:r>
    </w:p>
    <w:p w:rsidR="0074799D" w:rsidRDefault="0074799D" w:rsidP="0074799D">
      <w:pPr>
        <w:pStyle w:val="ConsPlusNormal"/>
        <w:ind w:firstLine="540"/>
        <w:jc w:val="both"/>
      </w:pPr>
      <w:r>
        <w:t>2) для шестиосных вагонов - 15 т;</w:t>
      </w:r>
    </w:p>
    <w:p w:rsidR="0074799D" w:rsidRDefault="0074799D" w:rsidP="0074799D">
      <w:pPr>
        <w:pStyle w:val="ConsPlusNormal"/>
        <w:ind w:firstLine="540"/>
        <w:jc w:val="both"/>
      </w:pPr>
      <w:r>
        <w:t>3) для восьмиосных вагонов - 20 т.</w:t>
      </w:r>
    </w:p>
    <w:p w:rsidR="0074799D" w:rsidRDefault="0074799D" w:rsidP="0074799D">
      <w:pPr>
        <w:pStyle w:val="ConsPlusNormal"/>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74799D" w:rsidRDefault="0074799D" w:rsidP="0074799D">
      <w:pPr>
        <w:pStyle w:val="ConsPlusNormal"/>
        <w:ind w:firstLine="540"/>
        <w:jc w:val="both"/>
      </w:pPr>
      <w:r>
        <w:t>Грузы укладываются на подкладки, расстояние между осями которых составляет не менее 700 мм.</w:t>
      </w:r>
    </w:p>
    <w:p w:rsidR="0074799D" w:rsidRDefault="0074799D" w:rsidP="0074799D">
      <w:pPr>
        <w:pStyle w:val="ConsPlusNormal"/>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74799D" w:rsidRDefault="0074799D" w:rsidP="0074799D">
      <w:pPr>
        <w:pStyle w:val="ConsPlusNormal"/>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74799D" w:rsidRDefault="0074799D" w:rsidP="0074799D">
      <w:pPr>
        <w:pStyle w:val="ConsPlusNormal"/>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74799D" w:rsidRDefault="0074799D" w:rsidP="0074799D">
      <w:pPr>
        <w:pStyle w:val="ConsPlusNormal"/>
        <w:ind w:firstLine="540"/>
        <w:jc w:val="both"/>
      </w:pPr>
      <w:r>
        <w:t>70. При погрузке и разгрузке платформ и полувагонов запрещается:</w:t>
      </w:r>
    </w:p>
    <w:p w:rsidR="0074799D" w:rsidRDefault="0074799D" w:rsidP="0074799D">
      <w:pPr>
        <w:pStyle w:val="ConsPlusNormal"/>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74799D" w:rsidRDefault="0074799D" w:rsidP="0074799D">
      <w:pPr>
        <w:pStyle w:val="ConsPlusNormal"/>
        <w:ind w:firstLine="540"/>
        <w:jc w:val="both"/>
      </w:pPr>
      <w:r>
        <w:t>2) при погрузке с помощью лебедки касаться тросами верхней обвязки кузова полувагона;</w:t>
      </w:r>
    </w:p>
    <w:p w:rsidR="0074799D" w:rsidRDefault="0074799D" w:rsidP="0074799D">
      <w:pPr>
        <w:pStyle w:val="ConsPlusNormal"/>
        <w:ind w:firstLine="540"/>
        <w:jc w:val="both"/>
      </w:pPr>
      <w:r>
        <w:t>3) грузить грузы с температурой выше 100 °C;</w:t>
      </w:r>
    </w:p>
    <w:p w:rsidR="0074799D" w:rsidRDefault="0074799D" w:rsidP="0074799D">
      <w:pPr>
        <w:pStyle w:val="ConsPlusNormal"/>
        <w:ind w:firstLine="540"/>
        <w:jc w:val="both"/>
      </w:pPr>
      <w:r>
        <w:t>4) грузить и выгружать сыпучие грузы гидравлическим способом;</w:t>
      </w:r>
    </w:p>
    <w:p w:rsidR="0074799D" w:rsidRDefault="0074799D" w:rsidP="0074799D">
      <w:pPr>
        <w:pStyle w:val="ConsPlusNormal"/>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74799D" w:rsidRDefault="0074799D" w:rsidP="0074799D">
      <w:pPr>
        <w:pStyle w:val="ConsPlusNormal"/>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74799D" w:rsidRDefault="0074799D" w:rsidP="0074799D">
      <w:pPr>
        <w:pStyle w:val="ConsPlusNormal"/>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74799D" w:rsidRDefault="0074799D" w:rsidP="0074799D">
      <w:pPr>
        <w:pStyle w:val="ConsPlusNormal"/>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74799D" w:rsidRDefault="0074799D" w:rsidP="0074799D">
      <w:pPr>
        <w:pStyle w:val="ConsPlusNormal"/>
        <w:ind w:firstLine="540"/>
        <w:jc w:val="both"/>
      </w:pPr>
      <w:r>
        <w:t>9) крепить грузы к металлическим частям вагонов с помощью сварки и сверления;</w:t>
      </w:r>
    </w:p>
    <w:p w:rsidR="0074799D" w:rsidRDefault="0074799D" w:rsidP="0074799D">
      <w:pPr>
        <w:pStyle w:val="ConsPlusNormal"/>
        <w:ind w:firstLine="540"/>
        <w:jc w:val="both"/>
      </w:pPr>
      <w:r>
        <w:t>10) пиломатериал и бревна грузить на платформы выше стоек;</w:t>
      </w:r>
    </w:p>
    <w:p w:rsidR="0074799D" w:rsidRDefault="0074799D" w:rsidP="0074799D">
      <w:pPr>
        <w:pStyle w:val="ConsPlusNormal"/>
        <w:ind w:firstLine="540"/>
        <w:jc w:val="both"/>
      </w:pPr>
      <w:r>
        <w:t>11) снимать борта платформ и двери полувагонов.</w:t>
      </w:r>
    </w:p>
    <w:p w:rsidR="0074799D" w:rsidRDefault="0074799D" w:rsidP="0074799D">
      <w:pPr>
        <w:pStyle w:val="ConsPlusNormal"/>
        <w:ind w:firstLine="540"/>
        <w:jc w:val="both"/>
      </w:pPr>
      <w:r>
        <w:t>71. При погрузке и разгрузке из транспортного средства металлопроката необходимо соблюдать следующие требования:</w:t>
      </w:r>
    </w:p>
    <w:p w:rsidR="0074799D" w:rsidRDefault="0074799D" w:rsidP="0074799D">
      <w:pPr>
        <w:pStyle w:val="ConsPlusNormal"/>
        <w:ind w:firstLine="540"/>
        <w:jc w:val="both"/>
      </w:pPr>
      <w:r>
        <w:t>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74799D" w:rsidRDefault="0074799D" w:rsidP="0074799D">
      <w:pPr>
        <w:pStyle w:val="ConsPlusNormal"/>
        <w:ind w:firstLine="540"/>
        <w:jc w:val="both"/>
      </w:pPr>
      <w:r>
        <w:t>2) при разгрузке металлопроката в виде листового металла необходимо:</w:t>
      </w:r>
    </w:p>
    <w:p w:rsidR="0074799D" w:rsidRDefault="0074799D" w:rsidP="0074799D">
      <w:pPr>
        <w:pStyle w:val="ConsPlusNormal"/>
        <w:ind w:firstLine="540"/>
        <w:jc w:val="both"/>
      </w:pPr>
      <w:r>
        <w:t xml:space="preserve">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w:t>
      </w:r>
      <w:r>
        <w:lastRenderedPageBreak/>
        <w:t>технологической картой;</w:t>
      </w:r>
    </w:p>
    <w:p w:rsidR="0074799D" w:rsidRDefault="0074799D" w:rsidP="0074799D">
      <w:pPr>
        <w:pStyle w:val="ConsPlusNormal"/>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74799D" w:rsidRDefault="0074799D" w:rsidP="0074799D">
      <w:pPr>
        <w:pStyle w:val="ConsPlusNormal"/>
        <w:ind w:firstLine="540"/>
        <w:jc w:val="both"/>
      </w:pPr>
      <w:r>
        <w:t>3) при разгрузке листового металла краном с магнитной шайбой необходимо:</w:t>
      </w:r>
    </w:p>
    <w:p w:rsidR="0074799D" w:rsidRDefault="0074799D" w:rsidP="0074799D">
      <w:pPr>
        <w:pStyle w:val="ConsPlusNormal"/>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74799D" w:rsidRDefault="0074799D" w:rsidP="0074799D">
      <w:pPr>
        <w:pStyle w:val="ConsPlusNormal"/>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74799D" w:rsidRDefault="0074799D" w:rsidP="0074799D">
      <w:pPr>
        <w:pStyle w:val="ConsPlusNormal"/>
        <w:ind w:firstLine="540"/>
        <w:jc w:val="both"/>
      </w:pPr>
      <w:r>
        <w:t>72. При погрузке и разгрузке лесоматериалов и пиломатериалов необходимо соблюдать следующие требования:</w:t>
      </w:r>
    </w:p>
    <w:p w:rsidR="0074799D" w:rsidRDefault="0074799D" w:rsidP="0074799D">
      <w:pPr>
        <w:pStyle w:val="ConsPlusNormal"/>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74799D" w:rsidRDefault="0074799D" w:rsidP="0074799D">
      <w:pPr>
        <w:pStyle w:val="ConsPlusNormal"/>
        <w:ind w:firstLine="540"/>
        <w:jc w:val="both"/>
      </w:pPr>
      <w:r>
        <w:t>2) при погрузке и разгрузке лесоматериалов и пиломатериалов кранами применяются грейферы;</w:t>
      </w:r>
    </w:p>
    <w:p w:rsidR="0074799D" w:rsidRDefault="0074799D" w:rsidP="0074799D">
      <w:pPr>
        <w:pStyle w:val="ConsPlusNormal"/>
        <w:ind w:firstLine="540"/>
        <w:jc w:val="both"/>
      </w:pPr>
      <w:r>
        <w:t>3) при погрузке в подвижный состав лесоматериалов и пиломатериалов кранами с использованием строп применяются стропы, оборудованные саморасцепляющимися приспособлениями, исключающими необходимость нахождения стропальщика на подвижном составе;</w:t>
      </w:r>
    </w:p>
    <w:p w:rsidR="0074799D" w:rsidRDefault="0074799D" w:rsidP="0074799D">
      <w:pPr>
        <w:pStyle w:val="ConsPlusNormal"/>
        <w:ind w:firstLine="540"/>
        <w:jc w:val="both"/>
      </w:pPr>
      <w:r>
        <w:t>4) при разгрузке лесоматериалов и пиломатериалов из подвижного состава необходимо:</w:t>
      </w:r>
    </w:p>
    <w:p w:rsidR="0074799D" w:rsidRDefault="0074799D" w:rsidP="0074799D">
      <w:pPr>
        <w:pStyle w:val="ConsPlusNormal"/>
        <w:ind w:firstLine="540"/>
        <w:jc w:val="both"/>
      </w:pPr>
      <w:r>
        <w:t>до начала разгрузки подвижного состава убедиться в исправности и целостности замков, стоек, прокладок;</w:t>
      </w:r>
    </w:p>
    <w:p w:rsidR="0074799D" w:rsidRDefault="0074799D" w:rsidP="0074799D">
      <w:pPr>
        <w:pStyle w:val="ConsPlusNormal"/>
        <w:ind w:firstLine="540"/>
        <w:jc w:val="both"/>
      </w:pPr>
      <w:r>
        <w:t>при открытии стоечных замков находиться с противоположной стороны разгрузки;</w:t>
      </w:r>
    </w:p>
    <w:p w:rsidR="0074799D" w:rsidRDefault="0074799D" w:rsidP="0074799D">
      <w:pPr>
        <w:pStyle w:val="ConsPlusNormal"/>
        <w:ind w:firstLine="540"/>
        <w:jc w:val="both"/>
      </w:pPr>
      <w:r>
        <w:t>соблюдать безопасный разрыв между разгружаемыми соседними платформами (вагонами), равный не менее одной длины платформы;</w:t>
      </w:r>
    </w:p>
    <w:p w:rsidR="0074799D" w:rsidRDefault="0074799D" w:rsidP="0074799D">
      <w:pPr>
        <w:pStyle w:val="ConsPlusNormal"/>
        <w:ind w:firstLine="540"/>
        <w:jc w:val="both"/>
      </w:pPr>
      <w:r>
        <w:t>5) разгрузка лебедками пачек бревен из воды производится по направляющим покатам;</w:t>
      </w:r>
    </w:p>
    <w:p w:rsidR="0074799D" w:rsidRDefault="0074799D" w:rsidP="0074799D">
      <w:pPr>
        <w:pStyle w:val="ConsPlusNormal"/>
        <w:ind w:firstLine="540"/>
        <w:jc w:val="both"/>
      </w:pPr>
      <w: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74799D" w:rsidRDefault="0074799D" w:rsidP="0074799D">
      <w:pPr>
        <w:pStyle w:val="ConsPlusNormal"/>
        <w:ind w:firstLine="540"/>
        <w:jc w:val="both"/>
      </w:pPr>
      <w:r>
        <w:t>При прекращении работы оставлять бревна на цепях конвейера (элеватора) запрещается.</w:t>
      </w:r>
    </w:p>
    <w:p w:rsidR="0074799D" w:rsidRDefault="0074799D" w:rsidP="0074799D">
      <w:pPr>
        <w:pStyle w:val="ConsPlusNormal"/>
        <w:ind w:firstLine="540"/>
        <w:jc w:val="both"/>
      </w:pPr>
      <w:r>
        <w:t>73.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74799D" w:rsidRDefault="0074799D" w:rsidP="0074799D">
      <w:pPr>
        <w:pStyle w:val="ConsPlusNormal"/>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74799D" w:rsidRDefault="0074799D" w:rsidP="0074799D">
      <w:pPr>
        <w:pStyle w:val="ConsPlusNormal"/>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74799D" w:rsidRDefault="0074799D" w:rsidP="0074799D">
      <w:pPr>
        <w:pStyle w:val="ConsPlusNormal"/>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74799D" w:rsidRDefault="0074799D" w:rsidP="0074799D">
      <w:pPr>
        <w:pStyle w:val="ConsPlusNormal"/>
        <w:ind w:firstLine="540"/>
        <w:jc w:val="both"/>
      </w:pPr>
      <w:r>
        <w:t>74. Запрещается наполнять ковш погрузчика путем врезания в штабель сыпучих и мелкокусковых материалов с разгона.</w:t>
      </w:r>
    </w:p>
    <w:p w:rsidR="0074799D" w:rsidRDefault="0074799D" w:rsidP="0074799D">
      <w:pPr>
        <w:pStyle w:val="ConsPlusNormal"/>
        <w:ind w:firstLine="540"/>
        <w:jc w:val="both"/>
      </w:pPr>
      <w: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74799D" w:rsidRDefault="0074799D" w:rsidP="0074799D">
      <w:pPr>
        <w:pStyle w:val="ConsPlusNormal"/>
        <w:ind w:firstLine="540"/>
        <w:jc w:val="both"/>
      </w:pPr>
      <w:r>
        <w:t>обезвоживания материала;</w:t>
      </w:r>
    </w:p>
    <w:p w:rsidR="0074799D" w:rsidRDefault="0074799D" w:rsidP="0074799D">
      <w:pPr>
        <w:pStyle w:val="ConsPlusNormal"/>
        <w:ind w:firstLine="540"/>
        <w:jc w:val="both"/>
      </w:pPr>
      <w:r>
        <w:t>послойного деления материала незамерзающими добавками;</w:t>
      </w:r>
    </w:p>
    <w:p w:rsidR="0074799D" w:rsidRDefault="0074799D" w:rsidP="0074799D">
      <w:pPr>
        <w:pStyle w:val="ConsPlusNormal"/>
        <w:ind w:firstLine="540"/>
        <w:jc w:val="both"/>
      </w:pPr>
      <w:r>
        <w:t>гранулирования материала;</w:t>
      </w:r>
    </w:p>
    <w:p w:rsidR="0074799D" w:rsidRDefault="0074799D" w:rsidP="0074799D">
      <w:pPr>
        <w:pStyle w:val="ConsPlusNormal"/>
        <w:ind w:firstLine="540"/>
        <w:jc w:val="both"/>
      </w:pPr>
      <w:r>
        <w:t>добавления поверхностно-активных гидрофобных веществ, не предотвращающих смерзаемость, но снижающих прочность смерзшейся массы.</w:t>
      </w:r>
    </w:p>
    <w:p w:rsidR="0074799D" w:rsidRDefault="0074799D" w:rsidP="0074799D">
      <w:pPr>
        <w:pStyle w:val="ConsPlusNormal"/>
        <w:ind w:firstLine="540"/>
        <w:jc w:val="both"/>
      </w:pPr>
      <w:r>
        <w:t>76. Работы по разгрузке смерзшихся грузов производятся под руководством работника, ответственного за безопасное производство работ.</w:t>
      </w:r>
    </w:p>
    <w:p w:rsidR="0074799D" w:rsidRDefault="0074799D" w:rsidP="0074799D">
      <w:pPr>
        <w:pStyle w:val="ConsPlusNormal"/>
        <w:ind w:firstLine="540"/>
        <w:jc w:val="both"/>
      </w:pPr>
      <w:r>
        <w:t>77. Откалывание крупных глыб смерзшегося груза производится с использованием ломов, кирок, клиньев, отбойных молотков.</w:t>
      </w:r>
    </w:p>
    <w:p w:rsidR="0074799D" w:rsidRDefault="0074799D" w:rsidP="0074799D">
      <w:pPr>
        <w:pStyle w:val="ConsPlusNormal"/>
        <w:ind w:firstLine="540"/>
        <w:jc w:val="both"/>
      </w:pPr>
      <w:r>
        <w:t>78. Запрещается:</w:t>
      </w:r>
    </w:p>
    <w:p w:rsidR="0074799D" w:rsidRDefault="0074799D" w:rsidP="0074799D">
      <w:pPr>
        <w:pStyle w:val="ConsPlusNormal"/>
        <w:ind w:firstLine="540"/>
        <w:jc w:val="both"/>
      </w:pPr>
      <w:r>
        <w:t>1) находиться в приемном устройстве и в кузове подвижного состава во время работы разгрузочных машин всех типов;</w:t>
      </w:r>
    </w:p>
    <w:p w:rsidR="0074799D" w:rsidRDefault="0074799D" w:rsidP="0074799D">
      <w:pPr>
        <w:pStyle w:val="ConsPlusNormal"/>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74799D" w:rsidRDefault="0074799D" w:rsidP="0074799D">
      <w:pPr>
        <w:pStyle w:val="ConsPlusNormal"/>
        <w:ind w:firstLine="540"/>
        <w:jc w:val="both"/>
      </w:pPr>
      <w:r>
        <w:t xml:space="preserve">79. Для зачистки вагонов от остатков неразгруженных материалов применяются устройства </w:t>
      </w:r>
      <w:r>
        <w:lastRenderedPageBreak/>
        <w:t>вибрационного типа, динамического воздействия на груз струей сжатого воздуха, газа или воды, а также зачистка щетками, скребками.</w:t>
      </w:r>
    </w:p>
    <w:p w:rsidR="0074799D" w:rsidRDefault="0074799D" w:rsidP="0074799D">
      <w:pPr>
        <w:pStyle w:val="ConsPlusNormal"/>
        <w:ind w:firstLine="540"/>
        <w:jc w:val="both"/>
      </w:pPr>
      <w:r>
        <w:t>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74799D" w:rsidRDefault="0074799D" w:rsidP="0074799D">
      <w:pPr>
        <w:pStyle w:val="ConsPlusNormal"/>
        <w:ind w:firstLine="540"/>
        <w:jc w:val="both"/>
      </w:pPr>
      <w:r>
        <w:t>81.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74799D" w:rsidRDefault="0074799D" w:rsidP="0074799D">
      <w:pPr>
        <w:pStyle w:val="ConsPlusNormal"/>
        <w:ind w:firstLine="540"/>
        <w:jc w:val="both"/>
      </w:pPr>
      <w: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74799D" w:rsidRDefault="0074799D" w:rsidP="0074799D">
      <w:pPr>
        <w:pStyle w:val="ConsPlusNormal"/>
        <w:ind w:firstLine="540"/>
        <w:jc w:val="both"/>
      </w:pPr>
      <w:r>
        <w:t>83. Ручные работы по разгрузке цемента при его температуре +40 °C и выше не допускаются.</w:t>
      </w:r>
    </w:p>
    <w:p w:rsidR="0074799D" w:rsidRDefault="0074799D" w:rsidP="0074799D">
      <w:pPr>
        <w:pStyle w:val="ConsPlusNormal"/>
        <w:ind w:firstLine="540"/>
        <w:jc w:val="both"/>
      </w:pPr>
      <w:r>
        <w:t>84.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74799D" w:rsidRDefault="0074799D" w:rsidP="0074799D">
      <w:pPr>
        <w:pStyle w:val="ConsPlusNormal"/>
        <w:ind w:firstLine="540"/>
        <w:jc w:val="both"/>
      </w:pPr>
      <w: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74799D" w:rsidRDefault="0074799D" w:rsidP="0074799D">
      <w:pPr>
        <w:pStyle w:val="ConsPlusNormal"/>
        <w:ind w:firstLine="540"/>
        <w:jc w:val="both"/>
      </w:pPr>
      <w: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74799D" w:rsidRDefault="0074799D" w:rsidP="0074799D">
      <w:pPr>
        <w:pStyle w:val="ConsPlusNormal"/>
        <w:ind w:firstLine="540"/>
        <w:jc w:val="both"/>
      </w:pPr>
      <w: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74799D" w:rsidRDefault="0074799D" w:rsidP="0074799D">
      <w:pPr>
        <w:pStyle w:val="ConsPlusNormal"/>
        <w:ind w:firstLine="540"/>
        <w:jc w:val="both"/>
      </w:pPr>
      <w:r>
        <w:t>88. При погрузке и разгрузке нефтепродуктов необходимо соблюдать следующие требования:</w:t>
      </w:r>
    </w:p>
    <w:p w:rsidR="0074799D" w:rsidRDefault="0074799D" w:rsidP="0074799D">
      <w:pPr>
        <w:pStyle w:val="ConsPlusNormal"/>
        <w:ind w:firstLine="540"/>
        <w:jc w:val="both"/>
      </w:pPr>
      <w:r>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p>
    <w:p w:rsidR="0074799D" w:rsidRDefault="0074799D" w:rsidP="0074799D">
      <w:pPr>
        <w:pStyle w:val="ConsPlusNormal"/>
        <w:ind w:firstLine="540"/>
        <w:jc w:val="both"/>
      </w:pPr>
      <w: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74799D" w:rsidRDefault="0074799D" w:rsidP="0074799D">
      <w:pPr>
        <w:pStyle w:val="ConsPlusNormal"/>
        <w:ind w:firstLine="540"/>
        <w:jc w:val="both"/>
      </w:pPr>
      <w: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74799D" w:rsidRDefault="0074799D" w:rsidP="0074799D">
      <w:pPr>
        <w:pStyle w:val="ConsPlusNormal"/>
        <w:ind w:firstLine="540"/>
        <w:jc w:val="both"/>
      </w:pPr>
      <w: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74799D" w:rsidRDefault="0074799D" w:rsidP="0074799D">
      <w:pPr>
        <w:pStyle w:val="ConsPlusNormal"/>
        <w:ind w:firstLine="540"/>
        <w:jc w:val="both"/>
      </w:pPr>
      <w:r>
        <w:t>5) осторожно, без ударов открываются крышки горловин цистерн и резервуаров и вводится наконечник наливного или заборного патрубков.</w:t>
      </w:r>
    </w:p>
    <w:p w:rsidR="0074799D" w:rsidRDefault="0074799D" w:rsidP="0074799D">
      <w:pPr>
        <w:pStyle w:val="ConsPlusNormal"/>
        <w:ind w:firstLine="540"/>
        <w:jc w:val="both"/>
      </w:pPr>
      <w: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74799D" w:rsidRDefault="0074799D" w:rsidP="0074799D">
      <w:pPr>
        <w:pStyle w:val="ConsPlusNormal"/>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74799D" w:rsidRDefault="0074799D" w:rsidP="0074799D">
      <w:pPr>
        <w:pStyle w:val="ConsPlusNormal"/>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74799D" w:rsidRDefault="0074799D" w:rsidP="0074799D">
      <w:pPr>
        <w:pStyle w:val="ConsPlusNormal"/>
        <w:ind w:firstLine="540"/>
        <w:jc w:val="both"/>
      </w:pPr>
      <w: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74799D" w:rsidRDefault="0074799D" w:rsidP="0074799D">
      <w:pPr>
        <w:pStyle w:val="ConsPlusNormal"/>
        <w:ind w:firstLine="540"/>
        <w:jc w:val="both"/>
      </w:pPr>
      <w:r>
        <w:t>91. При проведении работ с нефтепродуктами запрещается пользование открытым огнем, курение. Допускается использование электроподогрева для жидких битумов при надежной изоляции нагревателей.</w:t>
      </w:r>
    </w:p>
    <w:p w:rsidR="0074799D" w:rsidRDefault="0074799D" w:rsidP="0074799D">
      <w:pPr>
        <w:pStyle w:val="ConsPlusNormal"/>
        <w:ind w:firstLine="540"/>
        <w:jc w:val="both"/>
      </w:pPr>
      <w:r>
        <w:t>92. При разгрузке бункерных вагонов с нефтебитумом запрещается нахождение работников в зоне опрокидывания бункера.</w:t>
      </w:r>
    </w:p>
    <w:p w:rsidR="0074799D" w:rsidRDefault="0074799D" w:rsidP="0074799D">
      <w:pPr>
        <w:pStyle w:val="ConsPlusNormal"/>
        <w:ind w:firstLine="540"/>
        <w:jc w:val="both"/>
      </w:pPr>
      <w:r>
        <w:t>93. При погрузке и разгрузке железобетонных конструкций необходимо соблюдать следующие требования:</w:t>
      </w:r>
    </w:p>
    <w:p w:rsidR="0074799D" w:rsidRDefault="0074799D" w:rsidP="0074799D">
      <w:pPr>
        <w:pStyle w:val="ConsPlusNormal"/>
        <w:ind w:firstLine="540"/>
        <w:jc w:val="both"/>
      </w:pPr>
      <w: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74799D" w:rsidRDefault="0074799D" w:rsidP="0074799D">
      <w:pPr>
        <w:pStyle w:val="ConsPlusNormal"/>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74799D" w:rsidRDefault="0074799D" w:rsidP="0074799D">
      <w:pPr>
        <w:pStyle w:val="ConsPlusNormal"/>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74799D" w:rsidRDefault="0074799D" w:rsidP="0074799D">
      <w:pPr>
        <w:pStyle w:val="ConsPlusNormal"/>
        <w:ind w:firstLine="540"/>
        <w:jc w:val="both"/>
      </w:pPr>
      <w:r>
        <w:t xml:space="preserve">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w:t>
      </w:r>
      <w:r>
        <w:lastRenderedPageBreak/>
        <w:t>транспортировки;</w:t>
      </w:r>
    </w:p>
    <w:p w:rsidR="0074799D" w:rsidRDefault="0074799D" w:rsidP="0074799D">
      <w:pPr>
        <w:pStyle w:val="ConsPlusNormal"/>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74799D" w:rsidRDefault="0074799D" w:rsidP="0074799D">
      <w:pPr>
        <w:pStyle w:val="ConsPlusNormal"/>
        <w:ind w:firstLine="540"/>
        <w:jc w:val="both"/>
      </w:pPr>
      <w:r>
        <w:t>94. При погрузке и разгрузке мелкоштучных стеновых материалов необходимо соблюдать следующие требования:</w:t>
      </w:r>
    </w:p>
    <w:p w:rsidR="0074799D" w:rsidRDefault="0074799D" w:rsidP="0074799D">
      <w:pPr>
        <w:pStyle w:val="ConsPlusNormal"/>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74799D" w:rsidRDefault="0074799D" w:rsidP="0074799D">
      <w:pPr>
        <w:pStyle w:val="ConsPlusNormal"/>
        <w:ind w:firstLine="540"/>
        <w:jc w:val="both"/>
      </w:pPr>
      <w:r>
        <w:t>2) при подъеме пакетов мелкоштучных стеновых материалов на поддонах трехстоечными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74799D" w:rsidRDefault="0074799D" w:rsidP="0074799D">
      <w:pPr>
        <w:pStyle w:val="ConsPlusNormal"/>
        <w:ind w:firstLine="540"/>
        <w:jc w:val="both"/>
      </w:pPr>
      <w: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74799D" w:rsidRDefault="0074799D" w:rsidP="0074799D">
      <w:pPr>
        <w:pStyle w:val="ConsPlusNormal"/>
        <w:ind w:firstLine="540"/>
        <w:jc w:val="both"/>
      </w:pPr>
      <w:r>
        <w:t>4) разгрузка кирпича вручную производится на заранее подготовленные ровные площадки, очищенные в зимнее время от снега и льда.</w:t>
      </w:r>
    </w:p>
    <w:p w:rsidR="0074799D" w:rsidRDefault="0074799D" w:rsidP="0074799D">
      <w:pPr>
        <w:pStyle w:val="ConsPlusNormal"/>
        <w:ind w:firstLine="540"/>
        <w:jc w:val="both"/>
      </w:pPr>
      <w:r>
        <w:t>95. При погрузке и разгрузке продукции растениеводства необходимо соблюдать следующие требования:</w:t>
      </w:r>
    </w:p>
    <w:p w:rsidR="0074799D" w:rsidRDefault="0074799D" w:rsidP="0074799D">
      <w:pPr>
        <w:pStyle w:val="ConsPlusNormal"/>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74799D" w:rsidRDefault="0074799D" w:rsidP="0074799D">
      <w:pPr>
        <w:pStyle w:val="ConsPlusNormal"/>
        <w:ind w:firstLine="540"/>
        <w:jc w:val="both"/>
      </w:pPr>
      <w: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74799D" w:rsidRDefault="0074799D" w:rsidP="0074799D">
      <w:pPr>
        <w:pStyle w:val="ConsPlusNormal"/>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74799D" w:rsidRDefault="0074799D" w:rsidP="0074799D">
      <w:pPr>
        <w:pStyle w:val="ConsPlusNormal"/>
        <w:ind w:firstLine="540"/>
        <w:jc w:val="both"/>
      </w:pPr>
      <w:r>
        <w:t>4) при погрузке незатаренной продукции растениеводства навалом вручную работники находятся по одну сторону кузова транспортного средства.</w:t>
      </w:r>
    </w:p>
    <w:p w:rsidR="0074799D" w:rsidRDefault="0074799D" w:rsidP="0074799D">
      <w:pPr>
        <w:pStyle w:val="ConsPlusNormal"/>
        <w:ind w:firstLine="540"/>
        <w:jc w:val="both"/>
      </w:pPr>
      <w:r>
        <w:t>96. При ручной разборке скирд (стогов) не допускается образование нависших козырьков.</w:t>
      </w:r>
    </w:p>
    <w:p w:rsidR="0074799D" w:rsidRDefault="0074799D" w:rsidP="0074799D">
      <w:pPr>
        <w:pStyle w:val="ConsPlusNormal"/>
        <w:ind w:firstLine="540"/>
        <w:jc w:val="both"/>
      </w:pPr>
      <w:r>
        <w:t>Работать под нависшими козырьками скирд (стогов) запрещается.</w:t>
      </w:r>
    </w:p>
    <w:p w:rsidR="0074799D" w:rsidRDefault="0074799D" w:rsidP="0074799D">
      <w:pPr>
        <w:pStyle w:val="ConsPlusNormal"/>
        <w:jc w:val="both"/>
      </w:pPr>
    </w:p>
    <w:p w:rsidR="0074799D" w:rsidRDefault="0074799D" w:rsidP="0074799D">
      <w:pPr>
        <w:pStyle w:val="ConsPlusNormal"/>
        <w:jc w:val="center"/>
        <w:outlineLvl w:val="2"/>
      </w:pPr>
      <w:bookmarkStart w:id="10" w:name="Par299"/>
      <w:bookmarkEnd w:id="10"/>
      <w:r>
        <w:t>Требования охраны труда при транспортировке</w:t>
      </w:r>
    </w:p>
    <w:p w:rsidR="0074799D" w:rsidRDefault="0074799D" w:rsidP="0074799D">
      <w:pPr>
        <w:pStyle w:val="ConsPlusNormal"/>
        <w:jc w:val="center"/>
      </w:pPr>
      <w:r>
        <w:t>и перемещении грузов</w:t>
      </w:r>
    </w:p>
    <w:p w:rsidR="0074799D" w:rsidRDefault="0074799D" w:rsidP="0074799D">
      <w:pPr>
        <w:pStyle w:val="ConsPlusNormal"/>
        <w:jc w:val="both"/>
      </w:pPr>
    </w:p>
    <w:p w:rsidR="0074799D" w:rsidRDefault="0074799D" w:rsidP="0074799D">
      <w:pPr>
        <w:pStyle w:val="ConsPlusNormal"/>
        <w:ind w:firstLine="540"/>
        <w:jc w:val="both"/>
      </w:pPr>
      <w:r>
        <w:t>97. При транспортировке и перемещении грузов необходимо соблюдать следующие требования:</w:t>
      </w:r>
    </w:p>
    <w:p w:rsidR="0074799D" w:rsidRDefault="0074799D" w:rsidP="0074799D">
      <w:pPr>
        <w:pStyle w:val="ConsPlusNormal"/>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74799D" w:rsidRDefault="0074799D" w:rsidP="0074799D">
      <w:pPr>
        <w:pStyle w:val="ConsPlusNormal"/>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74799D" w:rsidRDefault="0074799D" w:rsidP="0074799D">
      <w:pPr>
        <w:pStyle w:val="ConsPlusNormal"/>
        <w:ind w:firstLine="540"/>
        <w:jc w:val="both"/>
      </w:pPr>
      <w:r>
        <w:t>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74799D" w:rsidRDefault="0074799D" w:rsidP="0074799D">
      <w:pPr>
        <w:pStyle w:val="ConsPlusNormal"/>
        <w:ind w:firstLine="540"/>
        <w:jc w:val="both"/>
      </w:pPr>
      <w: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74799D" w:rsidRDefault="0074799D" w:rsidP="0074799D">
      <w:pPr>
        <w:pStyle w:val="ConsPlusNormal"/>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74799D" w:rsidRDefault="0074799D" w:rsidP="0074799D">
      <w:pPr>
        <w:pStyle w:val="ConsPlusNormal"/>
        <w:ind w:firstLine="540"/>
        <w:jc w:val="both"/>
      </w:pPr>
      <w:r>
        <w:t>5) при транспортировке длинномерных грузов длиной более 6 м они надежно крепятся к прицепу транспортного средства;</w:t>
      </w:r>
    </w:p>
    <w:p w:rsidR="0074799D" w:rsidRDefault="0074799D" w:rsidP="0074799D">
      <w:pPr>
        <w:pStyle w:val="ConsPlusNormal"/>
        <w:ind w:firstLine="540"/>
        <w:jc w:val="both"/>
      </w:pPr>
      <w:r>
        <w:t>6) при одновременной транспортировке длинномерных грузов различной длины более короткие грузы располагаются сверху.</w:t>
      </w:r>
    </w:p>
    <w:p w:rsidR="0074799D" w:rsidRDefault="0074799D" w:rsidP="0074799D">
      <w:pPr>
        <w:pStyle w:val="ConsPlusNormal"/>
        <w:ind w:firstLine="540"/>
        <w:jc w:val="both"/>
      </w:pPr>
      <w:r>
        <w:t xml:space="preserve">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w:t>
      </w:r>
      <w:r>
        <w:lastRenderedPageBreak/>
        <w:t>транспортного средства;</w:t>
      </w:r>
    </w:p>
    <w:p w:rsidR="0074799D" w:rsidRDefault="0074799D" w:rsidP="0074799D">
      <w:pPr>
        <w:pStyle w:val="ConsPlusNormal"/>
        <w:ind w:firstLine="540"/>
        <w:jc w:val="both"/>
      </w:pPr>
      <w: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74799D" w:rsidRDefault="0074799D" w:rsidP="0074799D">
      <w:pPr>
        <w:pStyle w:val="ConsPlusNormal"/>
        <w:ind w:firstLine="540"/>
        <w:jc w:val="both"/>
      </w:pPr>
      <w: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74799D" w:rsidRDefault="0074799D" w:rsidP="0074799D">
      <w:pPr>
        <w:pStyle w:val="ConsPlusNormal"/>
        <w:ind w:firstLine="540"/>
        <w:jc w:val="both"/>
      </w:pPr>
      <w: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74799D" w:rsidRDefault="0074799D" w:rsidP="0074799D">
      <w:pPr>
        <w:pStyle w:val="ConsPlusNormal"/>
        <w:ind w:firstLine="540"/>
        <w:jc w:val="both"/>
      </w:pPr>
      <w: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74799D" w:rsidRDefault="0074799D" w:rsidP="0074799D">
      <w:pPr>
        <w:pStyle w:val="ConsPlusNormal"/>
        <w:ind w:firstLine="540"/>
        <w:jc w:val="both"/>
      </w:pPr>
      <w:r>
        <w:t>11) при горизонтальном транспортном положении панели перекрытий опираются по местам установки закладных деталей;</w:t>
      </w:r>
    </w:p>
    <w:p w:rsidR="0074799D" w:rsidRDefault="0074799D" w:rsidP="0074799D">
      <w:pPr>
        <w:pStyle w:val="ConsPlusNormal"/>
        <w:ind w:firstLine="540"/>
        <w:jc w:val="both"/>
      </w:pPr>
      <w: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74799D" w:rsidRDefault="0074799D" w:rsidP="0074799D">
      <w:pPr>
        <w:pStyle w:val="ConsPlusNormal"/>
        <w:ind w:firstLine="540"/>
        <w:jc w:val="both"/>
      </w:pPr>
      <w: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74799D" w:rsidRDefault="0074799D" w:rsidP="0074799D">
      <w:pPr>
        <w:pStyle w:val="ConsPlusNormal"/>
        <w:ind w:firstLine="540"/>
        <w:jc w:val="both"/>
      </w:pPr>
      <w:r>
        <w:t>14)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74799D" w:rsidRDefault="0074799D" w:rsidP="0074799D">
      <w:pPr>
        <w:pStyle w:val="ConsPlusNormal"/>
        <w:ind w:firstLine="540"/>
        <w:jc w:val="both"/>
      </w:pPr>
      <w:r>
        <w:t>15)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74799D" w:rsidRDefault="0074799D" w:rsidP="0074799D">
      <w:pPr>
        <w:pStyle w:val="ConsPlusNormal"/>
        <w:ind w:firstLine="540"/>
        <w:jc w:val="both"/>
      </w:pPr>
      <w: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74799D" w:rsidRDefault="0074799D" w:rsidP="0074799D">
      <w:pPr>
        <w:pStyle w:val="ConsPlusNormal"/>
        <w:ind w:firstLine="540"/>
        <w:jc w:val="both"/>
      </w:pPr>
      <w: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74799D" w:rsidRDefault="0074799D" w:rsidP="0074799D">
      <w:pPr>
        <w:pStyle w:val="ConsPlusNormal"/>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74799D" w:rsidRDefault="0074799D" w:rsidP="0074799D">
      <w:pPr>
        <w:pStyle w:val="ConsPlusNormal"/>
        <w:ind w:firstLine="540"/>
        <w:jc w:val="both"/>
      </w:pPr>
      <w:r>
        <w:t>в большегрузных автопоездах - установка пакетов поперек кузова отдельными штабелями.</w:t>
      </w:r>
    </w:p>
    <w:p w:rsidR="0074799D" w:rsidRDefault="0074799D" w:rsidP="0074799D">
      <w:pPr>
        <w:pStyle w:val="ConsPlusNormal"/>
        <w:ind w:firstLine="540"/>
        <w:jc w:val="both"/>
      </w:pPr>
      <w: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74799D" w:rsidRDefault="0074799D" w:rsidP="0074799D">
      <w:pPr>
        <w:pStyle w:val="ConsPlusNormal"/>
        <w:ind w:firstLine="540"/>
        <w:jc w:val="both"/>
      </w:pPr>
      <w:r>
        <w:t>99. Перевозка работников в кузове транспортного средства запрещается.</w:t>
      </w:r>
    </w:p>
    <w:p w:rsidR="0074799D" w:rsidRDefault="0074799D" w:rsidP="0074799D">
      <w:pPr>
        <w:pStyle w:val="ConsPlusNormal"/>
        <w:ind w:firstLine="540"/>
        <w:jc w:val="both"/>
      </w:pPr>
      <w:r>
        <w:t>Если необходима перевозка работников, то они располагаются в кабине транспортного средства.</w:t>
      </w:r>
    </w:p>
    <w:p w:rsidR="0074799D" w:rsidRDefault="0074799D" w:rsidP="0074799D">
      <w:pPr>
        <w:pStyle w:val="ConsPlusNormal"/>
        <w:ind w:firstLine="540"/>
        <w:jc w:val="both"/>
      </w:pPr>
      <w:r>
        <w:t>100. При ручном перемещении грузов необходимо соблюдать следующие требования:</w:t>
      </w:r>
    </w:p>
    <w:p w:rsidR="0074799D" w:rsidRDefault="0074799D" w:rsidP="0074799D">
      <w:pPr>
        <w:pStyle w:val="ConsPlusNormal"/>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74799D" w:rsidRDefault="0074799D" w:rsidP="0074799D">
      <w:pPr>
        <w:pStyle w:val="ConsPlusNormal"/>
        <w:ind w:firstLine="540"/>
        <w:jc w:val="both"/>
      </w:pPr>
      <w: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74799D" w:rsidRDefault="0074799D" w:rsidP="0074799D">
      <w:pPr>
        <w:pStyle w:val="ConsPlusNormal"/>
        <w:ind w:firstLine="540"/>
        <w:jc w:val="both"/>
      </w:pPr>
      <w: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74799D" w:rsidRDefault="0074799D" w:rsidP="0074799D">
      <w:pPr>
        <w:pStyle w:val="ConsPlusNormal"/>
        <w:ind w:firstLine="540"/>
        <w:jc w:val="both"/>
      </w:pPr>
      <w:r>
        <w:t>4) если груз перемещается вручную группой работников, каждый идет в ногу со всеми;</w:t>
      </w:r>
    </w:p>
    <w:p w:rsidR="0074799D" w:rsidRDefault="0074799D" w:rsidP="0074799D">
      <w:pPr>
        <w:pStyle w:val="ConsPlusNormal"/>
        <w:ind w:firstLine="540"/>
        <w:jc w:val="both"/>
      </w:pPr>
      <w:r>
        <w:t>5) при перемещении катящихся грузов работник находится сзади перемещаемого груза, толкая его от себя;</w:t>
      </w:r>
    </w:p>
    <w:p w:rsidR="0074799D" w:rsidRDefault="0074799D" w:rsidP="0074799D">
      <w:pPr>
        <w:pStyle w:val="ConsPlusNormal"/>
        <w:ind w:firstLine="540"/>
        <w:jc w:val="both"/>
      </w:pPr>
      <w: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74799D" w:rsidRDefault="0074799D" w:rsidP="0074799D">
      <w:pPr>
        <w:pStyle w:val="ConsPlusNormal"/>
        <w:ind w:firstLine="540"/>
        <w:jc w:val="both"/>
      </w:pPr>
      <w:r>
        <w:t>101. Перемещение грузов неизвестной массы с помощью грузоподъемного оборудования производится после определения их фактической массы.</w:t>
      </w:r>
    </w:p>
    <w:p w:rsidR="0074799D" w:rsidRDefault="0074799D" w:rsidP="0074799D">
      <w:pPr>
        <w:pStyle w:val="ConsPlusNormal"/>
        <w:ind w:firstLine="540"/>
        <w:jc w:val="both"/>
      </w:pPr>
      <w:r>
        <w:t>Запрещается поднимать груз, масса которого превышает грузоподъемность используемого грузоподъемного оборудования.</w:t>
      </w:r>
    </w:p>
    <w:p w:rsidR="0074799D" w:rsidRDefault="0074799D" w:rsidP="0074799D">
      <w:pPr>
        <w:pStyle w:val="ConsPlusNormal"/>
        <w:ind w:firstLine="540"/>
        <w:jc w:val="both"/>
      </w:pPr>
      <w:r>
        <w:t>102. Зона подъема и перемещения грузов электромагнитными и грейферными кранами ограждается.</w:t>
      </w:r>
    </w:p>
    <w:p w:rsidR="0074799D" w:rsidRDefault="0074799D" w:rsidP="0074799D">
      <w:pPr>
        <w:pStyle w:val="ConsPlusNormal"/>
        <w:ind w:firstLine="540"/>
        <w:jc w:val="both"/>
      </w:pPr>
      <w:r>
        <w:t>103. При перемещении грузов автопогрузчиками и электропогрузчиками (далее - погрузчики) необходимо соблюдать следующие требования:</w:t>
      </w:r>
    </w:p>
    <w:p w:rsidR="0074799D" w:rsidRDefault="0074799D" w:rsidP="0074799D">
      <w:pPr>
        <w:pStyle w:val="ConsPlusNormal"/>
        <w:ind w:firstLine="540"/>
        <w:jc w:val="both"/>
      </w:pPr>
      <w:r>
        <w:t xml:space="preserve">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w:t>
      </w:r>
      <w:r>
        <w:lastRenderedPageBreak/>
        <w:t>наклона рамы погрузчика;</w:t>
      </w:r>
    </w:p>
    <w:p w:rsidR="0074799D" w:rsidRDefault="0074799D" w:rsidP="0074799D">
      <w:pPr>
        <w:pStyle w:val="ConsPlusNormal"/>
        <w:ind w:firstLine="540"/>
        <w:jc w:val="both"/>
      </w:pPr>
      <w:r>
        <w:t>2) перемещение тары и установка ее в штабель погрузчиком с вилочными захватами производятся поштучно;</w:t>
      </w:r>
    </w:p>
    <w:p w:rsidR="0074799D" w:rsidRDefault="0074799D" w:rsidP="0074799D">
      <w:pPr>
        <w:pStyle w:val="ConsPlusNormal"/>
        <w:ind w:firstLine="540"/>
        <w:jc w:val="both"/>
      </w:pPr>
      <w: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74799D" w:rsidRDefault="0074799D" w:rsidP="0074799D">
      <w:pPr>
        <w:pStyle w:val="ConsPlusNormal"/>
        <w:ind w:firstLine="540"/>
        <w:jc w:val="both"/>
      </w:pPr>
      <w:r>
        <w:t>104. Крыши контейнеров и устройств для перемещения груза освобождаются от посторонних предметов и очищаются от грязи.</w:t>
      </w:r>
    </w:p>
    <w:p w:rsidR="0074799D" w:rsidRDefault="0074799D" w:rsidP="0074799D">
      <w:pPr>
        <w:pStyle w:val="ConsPlusNormal"/>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74799D" w:rsidRDefault="0074799D" w:rsidP="0074799D">
      <w:pPr>
        <w:pStyle w:val="ConsPlusNormal"/>
        <w:ind w:firstLine="540"/>
        <w:jc w:val="both"/>
      </w:pPr>
      <w:r>
        <w:t>105. Перед подъемом и перемещением груза проверяются устойчивость груза и правильность его строповки.</w:t>
      </w:r>
    </w:p>
    <w:p w:rsidR="0074799D" w:rsidRDefault="0074799D" w:rsidP="0074799D">
      <w:pPr>
        <w:pStyle w:val="ConsPlusNormal"/>
        <w:ind w:firstLine="540"/>
        <w:jc w:val="both"/>
      </w:pPr>
      <w:r>
        <w:t>106. При перемещении ящичных грузов необходимо соблюдать следующие требования:</w:t>
      </w:r>
    </w:p>
    <w:p w:rsidR="0074799D" w:rsidRDefault="0074799D" w:rsidP="0074799D">
      <w:pPr>
        <w:pStyle w:val="ConsPlusNormal"/>
        <w:ind w:firstLine="540"/>
        <w:jc w:val="both"/>
      </w:pPr>
      <w: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74799D" w:rsidRDefault="0074799D" w:rsidP="0074799D">
      <w:pPr>
        <w:pStyle w:val="ConsPlusNormal"/>
        <w:ind w:firstLine="540"/>
        <w:jc w:val="both"/>
      </w:pPr>
      <w: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74799D" w:rsidRDefault="0074799D" w:rsidP="0074799D">
      <w:pPr>
        <w:pStyle w:val="ConsPlusNormal"/>
        <w:ind w:firstLine="540"/>
        <w:jc w:val="both"/>
      </w:pPr>
      <w:r>
        <w:t>3) перемещать груз по горизонтальной плоскости, толкая его за края, запрещается.</w:t>
      </w:r>
    </w:p>
    <w:p w:rsidR="0074799D" w:rsidRDefault="0074799D" w:rsidP="0074799D">
      <w:pPr>
        <w:pStyle w:val="ConsPlusNormal"/>
        <w:ind w:firstLine="540"/>
        <w:jc w:val="both"/>
      </w:pPr>
      <w: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74799D" w:rsidRDefault="0074799D" w:rsidP="0074799D">
      <w:pPr>
        <w:pStyle w:val="ConsPlusNormal"/>
        <w:ind w:firstLine="540"/>
        <w:jc w:val="both"/>
      </w:pPr>
      <w:r>
        <w:t>108. При перемещении тяжеловесных грузов необходимо соблюдать следующие требования:</w:t>
      </w:r>
    </w:p>
    <w:p w:rsidR="0074799D" w:rsidRDefault="0074799D" w:rsidP="0074799D">
      <w:pPr>
        <w:pStyle w:val="ConsPlusNormal"/>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74799D" w:rsidRDefault="0074799D" w:rsidP="0074799D">
      <w:pPr>
        <w:pStyle w:val="ConsPlusNormal"/>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74799D" w:rsidRDefault="0074799D" w:rsidP="0074799D">
      <w:pPr>
        <w:pStyle w:val="ConsPlusNormal"/>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74799D" w:rsidRDefault="0074799D" w:rsidP="0074799D">
      <w:pPr>
        <w:pStyle w:val="ConsPlusNormal"/>
        <w:ind w:firstLine="540"/>
        <w:jc w:val="both"/>
      </w:pPr>
      <w: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74799D" w:rsidRDefault="0074799D" w:rsidP="0074799D">
      <w:pPr>
        <w:pStyle w:val="ConsPlusNormal"/>
        <w:ind w:firstLine="540"/>
        <w:jc w:val="both"/>
      </w:pPr>
      <w: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74799D" w:rsidRDefault="0074799D" w:rsidP="0074799D">
      <w:pPr>
        <w:pStyle w:val="ConsPlusNormal"/>
        <w:ind w:firstLine="540"/>
        <w:jc w:val="both"/>
      </w:pPr>
      <w:r>
        <w:t>110.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74799D" w:rsidRDefault="0074799D" w:rsidP="0074799D">
      <w:pPr>
        <w:pStyle w:val="ConsPlusNormal"/>
        <w:ind w:firstLine="540"/>
        <w:jc w:val="both"/>
      </w:pPr>
      <w:r>
        <w:t>Скорость движения ленты конвейера для транспортирования затаренной плодоовощной продукции не должна превышать 1,2 м/с.</w:t>
      </w:r>
    </w:p>
    <w:p w:rsidR="0074799D" w:rsidRDefault="0074799D" w:rsidP="0074799D">
      <w:pPr>
        <w:pStyle w:val="ConsPlusNormal"/>
        <w:ind w:firstLine="540"/>
        <w:jc w:val="both"/>
      </w:pPr>
      <w: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74799D" w:rsidRDefault="0074799D" w:rsidP="0074799D">
      <w:pPr>
        <w:pStyle w:val="ConsPlusNormal"/>
        <w:ind w:firstLine="540"/>
        <w:jc w:val="both"/>
      </w:pPr>
      <w: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74799D" w:rsidRDefault="0074799D" w:rsidP="0074799D">
      <w:pPr>
        <w:pStyle w:val="ConsPlusNormal"/>
        <w:ind w:firstLine="540"/>
        <w:jc w:val="both"/>
      </w:pPr>
      <w:r>
        <w:t>Перемещение груза на носилках допускается на расстояние не более 50 м по горизонтали.</w:t>
      </w:r>
    </w:p>
    <w:p w:rsidR="0074799D" w:rsidRDefault="0074799D" w:rsidP="0074799D">
      <w:pPr>
        <w:pStyle w:val="ConsPlusNormal"/>
        <w:jc w:val="both"/>
      </w:pPr>
    </w:p>
    <w:p w:rsidR="0074799D" w:rsidRDefault="0074799D" w:rsidP="0074799D">
      <w:pPr>
        <w:pStyle w:val="ConsPlusNormal"/>
        <w:jc w:val="center"/>
        <w:outlineLvl w:val="2"/>
      </w:pPr>
      <w:bookmarkStart w:id="11" w:name="Par361"/>
      <w:bookmarkEnd w:id="11"/>
      <w:r>
        <w:t>Требования охраны труда при размещении грузов</w:t>
      </w:r>
    </w:p>
    <w:p w:rsidR="0074799D" w:rsidRDefault="0074799D" w:rsidP="0074799D">
      <w:pPr>
        <w:pStyle w:val="ConsPlusNormal"/>
        <w:jc w:val="both"/>
      </w:pPr>
    </w:p>
    <w:p w:rsidR="0074799D" w:rsidRDefault="0074799D" w:rsidP="0074799D">
      <w:pPr>
        <w:pStyle w:val="ConsPlusNormal"/>
        <w:ind w:firstLine="540"/>
        <w:jc w:val="both"/>
      </w:pPr>
      <w:r>
        <w:t>113. При размещении грузов необходимо соблюдать следующие требования:</w:t>
      </w:r>
    </w:p>
    <w:p w:rsidR="0074799D" w:rsidRDefault="0074799D" w:rsidP="0074799D">
      <w:pPr>
        <w:pStyle w:val="ConsPlusNormal"/>
        <w:ind w:firstLine="540"/>
        <w:jc w:val="both"/>
      </w:pPr>
      <w:r>
        <w:t>1) размещение грузов производится по технологическим картам с указанием мест размещения, размеров проходов и проездов;</w:t>
      </w:r>
    </w:p>
    <w:p w:rsidR="0074799D" w:rsidRDefault="0074799D" w:rsidP="0074799D">
      <w:pPr>
        <w:pStyle w:val="ConsPlusNormal"/>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74799D" w:rsidRDefault="0074799D" w:rsidP="0074799D">
      <w:pPr>
        <w:pStyle w:val="ConsPlusNormal"/>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74799D" w:rsidRDefault="0074799D" w:rsidP="0074799D">
      <w:pPr>
        <w:pStyle w:val="ConsPlusNormal"/>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74799D" w:rsidRDefault="0074799D" w:rsidP="0074799D">
      <w:pPr>
        <w:pStyle w:val="ConsPlusNormal"/>
        <w:ind w:firstLine="540"/>
        <w:jc w:val="both"/>
      </w:pPr>
      <w:r>
        <w:lastRenderedPageBreak/>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74799D" w:rsidRDefault="0074799D" w:rsidP="0074799D">
      <w:pPr>
        <w:pStyle w:val="ConsPlusNormal"/>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74799D" w:rsidRDefault="0074799D" w:rsidP="0074799D">
      <w:pPr>
        <w:pStyle w:val="ConsPlusNormal"/>
        <w:ind w:firstLine="540"/>
        <w:jc w:val="both"/>
      </w:pPr>
      <w:r>
        <w:t>7) ящики и кипы в закрытых складских помещениях размещаются с обеспечением ширины главного прохода не менее 3 - 5 м;</w:t>
      </w:r>
    </w:p>
    <w:p w:rsidR="0074799D" w:rsidRDefault="0074799D" w:rsidP="0074799D">
      <w:pPr>
        <w:pStyle w:val="ConsPlusNormal"/>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74799D" w:rsidRDefault="0074799D" w:rsidP="0074799D">
      <w:pPr>
        <w:pStyle w:val="ConsPlusNormal"/>
        <w:ind w:firstLine="540"/>
        <w:jc w:val="both"/>
      </w:pPr>
      <w:r>
        <w:t>9) крупногабаритные и тяжеловесные грузы размещаются в один ряд на подкладках;</w:t>
      </w:r>
    </w:p>
    <w:p w:rsidR="0074799D" w:rsidRDefault="0074799D" w:rsidP="0074799D">
      <w:pPr>
        <w:pStyle w:val="ConsPlusNormal"/>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74799D" w:rsidRDefault="0074799D" w:rsidP="0074799D">
      <w:pPr>
        <w:pStyle w:val="ConsPlusNormal"/>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74799D" w:rsidRDefault="0074799D" w:rsidP="0074799D">
      <w:pPr>
        <w:pStyle w:val="ConsPlusNormal"/>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74799D" w:rsidRDefault="0074799D" w:rsidP="0074799D">
      <w:pPr>
        <w:pStyle w:val="ConsPlusNormal"/>
        <w:ind w:firstLine="540"/>
        <w:jc w:val="both"/>
      </w:pPr>
      <w:r>
        <w:t xml:space="preserve">Способы и параметры размещения отдельных видов грузов приведены в </w:t>
      </w:r>
      <w:hyperlink w:anchor="Par565" w:tooltip="Ссылка на текущий документ" w:history="1">
        <w:r>
          <w:rPr>
            <w:color w:val="0000FF"/>
          </w:rPr>
          <w:t>приложении</w:t>
        </w:r>
      </w:hyperlink>
      <w:r>
        <w:t xml:space="preserve"> к Правилам.</w:t>
      </w:r>
    </w:p>
    <w:p w:rsidR="0074799D" w:rsidRDefault="0074799D" w:rsidP="0074799D">
      <w:pPr>
        <w:pStyle w:val="ConsPlusNormal"/>
        <w:ind w:firstLine="540"/>
        <w:jc w:val="both"/>
      </w:pPr>
      <w:r>
        <w:t>114. При размещении грузов в складских помещениях площадью до 100 м2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74799D" w:rsidRDefault="0074799D" w:rsidP="0074799D">
      <w:pPr>
        <w:pStyle w:val="ConsPlusNormal"/>
        <w:ind w:firstLine="540"/>
        <w:jc w:val="both"/>
      </w:pPr>
      <w:r>
        <w:t>115. При размещении металлопроката необходимо соблюдать следующие требования:</w:t>
      </w:r>
    </w:p>
    <w:p w:rsidR="0074799D" w:rsidRDefault="0074799D" w:rsidP="0074799D">
      <w:pPr>
        <w:pStyle w:val="ConsPlusNormal"/>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74799D" w:rsidRDefault="0074799D" w:rsidP="0074799D">
      <w:pPr>
        <w:pStyle w:val="ConsPlusNormal"/>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74799D" w:rsidRDefault="0074799D" w:rsidP="0074799D">
      <w:pPr>
        <w:pStyle w:val="ConsPlusNormal"/>
        <w:ind w:firstLine="540"/>
        <w:jc w:val="both"/>
      </w:pPr>
      <w:r>
        <w:t>3) высота штабеля или стеллажа при ручном размещении металлопроката не превышает 1,5 м;</w:t>
      </w:r>
    </w:p>
    <w:p w:rsidR="0074799D" w:rsidRDefault="0074799D" w:rsidP="0074799D">
      <w:pPr>
        <w:pStyle w:val="ConsPlusNormal"/>
        <w:ind w:firstLine="540"/>
        <w:jc w:val="both"/>
      </w:pPr>
      <w:r>
        <w:t>4) слитки и блюмы сечением 160 x 160 см и более размещаются на полу в штабеля или поштучно;</w:t>
      </w:r>
    </w:p>
    <w:p w:rsidR="0074799D" w:rsidRDefault="0074799D" w:rsidP="0074799D">
      <w:pPr>
        <w:pStyle w:val="ConsPlusNormal"/>
        <w:ind w:firstLine="540"/>
        <w:jc w:val="both"/>
      </w:pPr>
      <w:r>
        <w:t>5) высота штабеля не превышает 2 м при крюковом захвате и 4 м при автоматизированном захвате груза;</w:t>
      </w:r>
    </w:p>
    <w:p w:rsidR="0074799D" w:rsidRDefault="0074799D" w:rsidP="0074799D">
      <w:pPr>
        <w:pStyle w:val="ConsPlusNormal"/>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74799D" w:rsidRDefault="0074799D" w:rsidP="0074799D">
      <w:pPr>
        <w:pStyle w:val="ConsPlusNormal"/>
        <w:ind w:firstLine="540"/>
        <w:jc w:val="both"/>
      </w:pPr>
      <w: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74799D" w:rsidRDefault="0074799D" w:rsidP="0074799D">
      <w:pPr>
        <w:pStyle w:val="ConsPlusNormal"/>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74799D" w:rsidRDefault="0074799D" w:rsidP="0074799D">
      <w:pPr>
        <w:pStyle w:val="ConsPlusNormal"/>
        <w:ind w:firstLine="540"/>
        <w:jc w:val="both"/>
      </w:pPr>
      <w:r>
        <w:t>9) заготовки мерной длины из сортового и фасонного проката, полуфабрикаты и готовые изделия размещаются в таре;</w:t>
      </w:r>
    </w:p>
    <w:p w:rsidR="0074799D" w:rsidRDefault="0074799D" w:rsidP="0074799D">
      <w:pPr>
        <w:pStyle w:val="ConsPlusNormal"/>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74799D" w:rsidRDefault="0074799D" w:rsidP="0074799D">
      <w:pPr>
        <w:pStyle w:val="ConsPlusNormal"/>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74799D" w:rsidRDefault="0074799D" w:rsidP="0074799D">
      <w:pPr>
        <w:pStyle w:val="ConsPlusNormal"/>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74799D" w:rsidRDefault="0074799D" w:rsidP="0074799D">
      <w:pPr>
        <w:pStyle w:val="ConsPlusNormal"/>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74799D" w:rsidRDefault="0074799D" w:rsidP="0074799D">
      <w:pPr>
        <w:pStyle w:val="ConsPlusNormal"/>
        <w:ind w:firstLine="540"/>
        <w:jc w:val="both"/>
      </w:pPr>
      <w:r>
        <w:t xml:space="preserve">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w:t>
      </w:r>
      <w:r>
        <w:lastRenderedPageBreak/>
        <w:t>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74799D" w:rsidRDefault="0074799D" w:rsidP="0074799D">
      <w:pPr>
        <w:pStyle w:val="ConsPlusNormal"/>
        <w:ind w:firstLine="540"/>
        <w:jc w:val="both"/>
      </w:pPr>
      <w:r>
        <w:t>116. Электроды размещаются в сухом закрытом помещении в заводской упаковке на поддонах в каркасных стеллажах.</w:t>
      </w:r>
    </w:p>
    <w:p w:rsidR="0074799D" w:rsidRDefault="0074799D" w:rsidP="0074799D">
      <w:pPr>
        <w:pStyle w:val="ConsPlusNormal"/>
        <w:ind w:firstLine="540"/>
        <w:jc w:val="both"/>
      </w:pPr>
      <w:r>
        <w:t>117. При размещении лесоматериалов необходимо соблюдать следующие требования:</w:t>
      </w:r>
    </w:p>
    <w:p w:rsidR="0074799D" w:rsidRDefault="0074799D" w:rsidP="0074799D">
      <w:pPr>
        <w:pStyle w:val="ConsPlusNormal"/>
        <w:ind w:firstLine="540"/>
        <w:jc w:val="both"/>
      </w:pPr>
      <w:r>
        <w:t>1) территория размещения лесоматериалов выравнивается, грунт утрамбовывается, обеспечивается отвод поверхностных вод;</w:t>
      </w:r>
    </w:p>
    <w:p w:rsidR="0074799D" w:rsidRDefault="0074799D" w:rsidP="0074799D">
      <w:pPr>
        <w:pStyle w:val="ConsPlusNormal"/>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74799D" w:rsidRDefault="0074799D" w:rsidP="0074799D">
      <w:pPr>
        <w:pStyle w:val="ConsPlusNormal"/>
        <w:ind w:firstLine="540"/>
        <w:jc w:val="both"/>
      </w:pPr>
      <w:r>
        <w:t>3) круглый лес на складе лесоматериалов укладывается рядовыми, клеточными или пачковыми штабелями;</w:t>
      </w:r>
    </w:p>
    <w:p w:rsidR="0074799D" w:rsidRDefault="0074799D" w:rsidP="0074799D">
      <w:pPr>
        <w:pStyle w:val="ConsPlusNormal"/>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74799D" w:rsidRDefault="0074799D" w:rsidP="0074799D">
      <w:pPr>
        <w:pStyle w:val="ConsPlusNormal"/>
        <w:ind w:firstLine="540"/>
        <w:jc w:val="both"/>
      </w:pPr>
      <w:r>
        <w:t>5) высота штабеля лесоматериалов составляет не более:</w:t>
      </w:r>
    </w:p>
    <w:p w:rsidR="0074799D" w:rsidRDefault="0074799D" w:rsidP="0074799D">
      <w:pPr>
        <w:pStyle w:val="ConsPlusNormal"/>
        <w:ind w:firstLine="540"/>
        <w:jc w:val="both"/>
      </w:pPr>
      <w:r>
        <w:t>1,8 м - при штабелевке вручную;</w:t>
      </w:r>
    </w:p>
    <w:p w:rsidR="0074799D" w:rsidRDefault="0074799D" w:rsidP="0074799D">
      <w:pPr>
        <w:pStyle w:val="ConsPlusNormal"/>
        <w:ind w:firstLine="540"/>
        <w:jc w:val="both"/>
      </w:pPr>
      <w:r>
        <w:t>3 м - при штабелевке челюстным погрузчиком;</w:t>
      </w:r>
    </w:p>
    <w:p w:rsidR="0074799D" w:rsidRDefault="0074799D" w:rsidP="0074799D">
      <w:pPr>
        <w:pStyle w:val="ConsPlusNormal"/>
        <w:ind w:firstLine="540"/>
        <w:jc w:val="both"/>
      </w:pPr>
      <w:r>
        <w:t>6 м - при формировании штабелей кабель-краном;</w:t>
      </w:r>
    </w:p>
    <w:p w:rsidR="0074799D" w:rsidRDefault="0074799D" w:rsidP="0074799D">
      <w:pPr>
        <w:pStyle w:val="ConsPlusNormal"/>
        <w:ind w:firstLine="540"/>
        <w:jc w:val="both"/>
      </w:pPr>
      <w:r>
        <w:t>12 м - при формировании штабелей мостовым, башенным, портальным и козловым кранами;</w:t>
      </w:r>
    </w:p>
    <w:p w:rsidR="0074799D" w:rsidRDefault="0074799D" w:rsidP="0074799D">
      <w:pPr>
        <w:pStyle w:val="ConsPlusNormal"/>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74799D" w:rsidRDefault="0074799D" w:rsidP="0074799D">
      <w:pPr>
        <w:pStyle w:val="ConsPlusNormal"/>
        <w:ind w:firstLine="540"/>
        <w:jc w:val="both"/>
      </w:pPr>
      <w:r>
        <w:t>118. При формировании штабелей круглых лесоматериалов необходимо соблюдать следующие требования:</w:t>
      </w:r>
    </w:p>
    <w:p w:rsidR="0074799D" w:rsidRDefault="0074799D" w:rsidP="0074799D">
      <w:pPr>
        <w:pStyle w:val="ConsPlusNormal"/>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74799D" w:rsidRDefault="0074799D" w:rsidP="0074799D">
      <w:pPr>
        <w:pStyle w:val="ConsPlusNormal"/>
        <w:ind w:firstLine="540"/>
        <w:jc w:val="both"/>
      </w:pPr>
      <w:r>
        <w:t>2) отдельные бревна не выступают за пределы штабеля более чем на 0,5 м;</w:t>
      </w:r>
    </w:p>
    <w:p w:rsidR="0074799D" w:rsidRDefault="0074799D" w:rsidP="0074799D">
      <w:pPr>
        <w:pStyle w:val="ConsPlusNormal"/>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74799D" w:rsidRDefault="0074799D" w:rsidP="0074799D">
      <w:pPr>
        <w:pStyle w:val="ConsPlusNormal"/>
        <w:ind w:firstLine="540"/>
        <w:jc w:val="both"/>
      </w:pPr>
      <w:r>
        <w:t>4) междурядные прокладки по высоте штабеля укладываются в одной вертикальной плоскости;</w:t>
      </w:r>
    </w:p>
    <w:p w:rsidR="0074799D" w:rsidRDefault="0074799D" w:rsidP="0074799D">
      <w:pPr>
        <w:pStyle w:val="ConsPlusNormal"/>
        <w:ind w:firstLine="540"/>
        <w:jc w:val="both"/>
      </w:pPr>
      <w:r>
        <w:t>5) прокладки вдоль штабеля укладываются в одну линию, а их концы на стыках перекрываются на длину не менее 1 м;</w:t>
      </w:r>
    </w:p>
    <w:p w:rsidR="0074799D" w:rsidRDefault="0074799D" w:rsidP="0074799D">
      <w:pPr>
        <w:pStyle w:val="ConsPlusNormal"/>
        <w:ind w:firstLine="540"/>
        <w:jc w:val="both"/>
      </w:pPr>
      <w: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74799D" w:rsidRDefault="0074799D" w:rsidP="0074799D">
      <w:pPr>
        <w:pStyle w:val="ConsPlusNormal"/>
        <w:ind w:firstLine="540"/>
        <w:jc w:val="both"/>
      </w:pPr>
      <w: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74799D" w:rsidRDefault="0074799D" w:rsidP="0074799D">
      <w:pPr>
        <w:pStyle w:val="ConsPlusNormal"/>
        <w:ind w:firstLine="540"/>
        <w:jc w:val="both"/>
      </w:pPr>
      <w:r>
        <w:t>8)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74799D" w:rsidRDefault="0074799D" w:rsidP="0074799D">
      <w:pPr>
        <w:pStyle w:val="ConsPlusNormal"/>
        <w:ind w:firstLine="540"/>
        <w:jc w:val="both"/>
      </w:pPr>
      <w:r>
        <w:t>9) на прирельсовых складских помещениях круглые лесоматериалы одной длины размещаются в один штабель;</w:t>
      </w:r>
    </w:p>
    <w:p w:rsidR="0074799D" w:rsidRDefault="0074799D" w:rsidP="0074799D">
      <w:pPr>
        <w:pStyle w:val="ConsPlusNormal"/>
        <w:ind w:firstLine="540"/>
        <w:jc w:val="both"/>
      </w:pPr>
      <w: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74799D" w:rsidRDefault="0074799D" w:rsidP="0074799D">
      <w:pPr>
        <w:pStyle w:val="ConsPlusNormal"/>
        <w:ind w:firstLine="540"/>
        <w:jc w:val="both"/>
      </w:pPr>
      <w:r>
        <w:t>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74799D" w:rsidRDefault="0074799D" w:rsidP="0074799D">
      <w:pPr>
        <w:pStyle w:val="ConsPlusNormal"/>
        <w:ind w:firstLine="540"/>
        <w:jc w:val="both"/>
      </w:pPr>
      <w:r>
        <w:t>12)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74799D" w:rsidRDefault="0074799D" w:rsidP="0074799D">
      <w:pPr>
        <w:pStyle w:val="ConsPlusNormal"/>
        <w:ind w:firstLine="540"/>
        <w:jc w:val="both"/>
      </w:pPr>
      <w: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74799D" w:rsidRDefault="0074799D" w:rsidP="0074799D">
      <w:pPr>
        <w:pStyle w:val="ConsPlusNormal"/>
        <w:ind w:firstLine="540"/>
        <w:jc w:val="both"/>
      </w:pPr>
      <w:r>
        <w:t>14) не допускается:</w:t>
      </w:r>
    </w:p>
    <w:p w:rsidR="0074799D" w:rsidRDefault="0074799D" w:rsidP="0074799D">
      <w:pPr>
        <w:pStyle w:val="ConsPlusNormal"/>
        <w:ind w:firstLine="540"/>
        <w:jc w:val="both"/>
      </w:pPr>
      <w:r>
        <w:t>сбрасывать лесоматериалы с транспортного средства и одновременно формировать штабель;</w:t>
      </w:r>
    </w:p>
    <w:p w:rsidR="0074799D" w:rsidRDefault="0074799D" w:rsidP="0074799D">
      <w:pPr>
        <w:pStyle w:val="ConsPlusNormal"/>
        <w:ind w:firstLine="540"/>
        <w:jc w:val="both"/>
      </w:pPr>
      <w:r>
        <w:t xml:space="preserve">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w:t>
      </w:r>
      <w:r>
        <w:lastRenderedPageBreak/>
        <w:t>не менее двух;</w:t>
      </w:r>
    </w:p>
    <w:p w:rsidR="0074799D" w:rsidRDefault="0074799D" w:rsidP="0074799D">
      <w:pPr>
        <w:pStyle w:val="ConsPlusNormal"/>
        <w:ind w:firstLine="540"/>
        <w:jc w:val="both"/>
      </w:pPr>
      <w:r>
        <w:t>находиться ближе 20 м от плотного штабеля при обрушении его лебедкой с применением вспомогательного стропа;</w:t>
      </w:r>
    </w:p>
    <w:p w:rsidR="0074799D" w:rsidRDefault="0074799D" w:rsidP="0074799D">
      <w:pPr>
        <w:pStyle w:val="ConsPlusNormal"/>
        <w:ind w:firstLine="540"/>
        <w:jc w:val="both"/>
      </w:pPr>
      <w:r>
        <w:t>брать бревна из нижних рядов при разборке штабелей до тех пор, пока не убраны верхние ряды;</w:t>
      </w:r>
    </w:p>
    <w:p w:rsidR="0074799D" w:rsidRDefault="0074799D" w:rsidP="0074799D">
      <w:pPr>
        <w:pStyle w:val="ConsPlusNormal"/>
        <w:ind w:firstLine="540"/>
        <w:jc w:val="both"/>
      </w:pPr>
      <w:r>
        <w:t>делать вертикальные обрубы штабеля;</w:t>
      </w:r>
    </w:p>
    <w:p w:rsidR="0074799D" w:rsidRDefault="0074799D" w:rsidP="0074799D">
      <w:pPr>
        <w:pStyle w:val="ConsPlusNormal"/>
        <w:ind w:firstLine="540"/>
        <w:jc w:val="both"/>
      </w:pPr>
      <w:r>
        <w:t>откатывать бревна, находясь на пути их перемещения;</w:t>
      </w:r>
    </w:p>
    <w:p w:rsidR="0074799D" w:rsidRDefault="0074799D" w:rsidP="0074799D">
      <w:pPr>
        <w:pStyle w:val="ConsPlusNormal"/>
        <w:ind w:firstLine="540"/>
        <w:jc w:val="both"/>
      </w:pPr>
      <w:r>
        <w:t>15)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74799D" w:rsidRDefault="0074799D" w:rsidP="0074799D">
      <w:pPr>
        <w:pStyle w:val="ConsPlusNormal"/>
        <w:ind w:firstLine="540"/>
        <w:jc w:val="both"/>
      </w:pPr>
      <w:r>
        <w:t>16) расстояние от зданий до штабелей круглого леса и пиломатериалов составляет не менее 15 и 30 м соответственно;</w:t>
      </w:r>
    </w:p>
    <w:p w:rsidR="0074799D" w:rsidRDefault="0074799D" w:rsidP="0074799D">
      <w:pPr>
        <w:pStyle w:val="ConsPlusNormal"/>
        <w:ind w:firstLine="540"/>
        <w:jc w:val="both"/>
      </w:pPr>
      <w: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74799D" w:rsidRDefault="0074799D" w:rsidP="0074799D">
      <w:pPr>
        <w:pStyle w:val="ConsPlusNormal"/>
        <w:ind w:firstLine="540"/>
        <w:jc w:val="both"/>
      </w:pPr>
      <w:r>
        <w:t>119. При размещении в штабеля пиломатериалов необходимо соблюдать следующие требования:</w:t>
      </w:r>
    </w:p>
    <w:p w:rsidR="0074799D" w:rsidRDefault="0074799D" w:rsidP="0074799D">
      <w:pPr>
        <w:pStyle w:val="ConsPlusNormal"/>
        <w:ind w:firstLine="540"/>
        <w:jc w:val="both"/>
      </w:pPr>
      <w: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74799D" w:rsidRDefault="0074799D" w:rsidP="0074799D">
      <w:pPr>
        <w:pStyle w:val="ConsPlusNormal"/>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74799D" w:rsidRDefault="0074799D" w:rsidP="0074799D">
      <w:pPr>
        <w:pStyle w:val="ConsPlusNormal"/>
        <w:ind w:firstLine="540"/>
        <w:jc w:val="both"/>
      </w:pPr>
      <w: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74799D" w:rsidRDefault="0074799D" w:rsidP="0074799D">
      <w:pPr>
        <w:pStyle w:val="ConsPlusNormal"/>
        <w:ind w:firstLine="540"/>
        <w:jc w:val="both"/>
      </w:pPr>
      <w:r>
        <w:t>4) формирование, разборка и перекладка штабелей сухих пиломатериалов во время дождя не допускаются;</w:t>
      </w:r>
    </w:p>
    <w:p w:rsidR="0074799D" w:rsidRDefault="0074799D" w:rsidP="0074799D">
      <w:pPr>
        <w:pStyle w:val="ConsPlusNormal"/>
        <w:ind w:firstLine="540"/>
        <w:jc w:val="both"/>
      </w:pPr>
      <w: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74799D" w:rsidRDefault="0074799D" w:rsidP="0074799D">
      <w:pPr>
        <w:pStyle w:val="ConsPlusNormal"/>
        <w:ind w:firstLine="540"/>
        <w:jc w:val="both"/>
      </w:pPr>
      <w:r>
        <w:t>6) пакеты пиломатериалов в штабелях разделяются прокладками - деревянными брусками сечением 100 x 100 мм из древесины хвойных пород;</w:t>
      </w:r>
    </w:p>
    <w:p w:rsidR="0074799D" w:rsidRDefault="0074799D" w:rsidP="0074799D">
      <w:pPr>
        <w:pStyle w:val="ConsPlusNormal"/>
        <w:ind w:firstLine="540"/>
        <w:jc w:val="both"/>
      </w:pPr>
      <w:r>
        <w:t>7) высота штабелей пиломатериалов не должна превышать:</w:t>
      </w:r>
    </w:p>
    <w:p w:rsidR="0074799D" w:rsidRDefault="0074799D" w:rsidP="0074799D">
      <w:pPr>
        <w:pStyle w:val="ConsPlusNormal"/>
        <w:ind w:firstLine="540"/>
        <w:jc w:val="both"/>
      </w:pPr>
      <w:r>
        <w:t>при формировании вручную - 1,8 м;</w:t>
      </w:r>
    </w:p>
    <w:p w:rsidR="0074799D" w:rsidRDefault="0074799D" w:rsidP="0074799D">
      <w:pPr>
        <w:pStyle w:val="ConsPlusNormal"/>
        <w:ind w:firstLine="540"/>
        <w:jc w:val="both"/>
      </w:pPr>
      <w:r>
        <w:t>при формировании автопогрузчиками - 7 м;</w:t>
      </w:r>
    </w:p>
    <w:p w:rsidR="0074799D" w:rsidRDefault="0074799D" w:rsidP="0074799D">
      <w:pPr>
        <w:pStyle w:val="ConsPlusNormal"/>
        <w:ind w:firstLine="540"/>
        <w:jc w:val="both"/>
      </w:pPr>
      <w:r>
        <w:t>при формировании кранами - 12 м;</w:t>
      </w:r>
    </w:p>
    <w:p w:rsidR="0074799D" w:rsidRDefault="0074799D" w:rsidP="0074799D">
      <w:pPr>
        <w:pStyle w:val="ConsPlusNormal"/>
        <w:ind w:firstLine="540"/>
        <w:jc w:val="both"/>
      </w:pPr>
      <w: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74799D" w:rsidRDefault="0074799D" w:rsidP="0074799D">
      <w:pPr>
        <w:pStyle w:val="ConsPlusNormal"/>
        <w:ind w:firstLine="540"/>
        <w:jc w:val="both"/>
      </w:pPr>
      <w: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74799D" w:rsidRDefault="0074799D" w:rsidP="0074799D">
      <w:pPr>
        <w:pStyle w:val="ConsPlusNormal"/>
        <w:ind w:firstLine="540"/>
        <w:jc w:val="both"/>
      </w:pPr>
      <w:r>
        <w:t>121. При размещении фанеры и шпона необходимо соблюдать следующие требования:</w:t>
      </w:r>
    </w:p>
    <w:p w:rsidR="0074799D" w:rsidRDefault="0074799D" w:rsidP="0074799D">
      <w:pPr>
        <w:pStyle w:val="ConsPlusNormal"/>
        <w:ind w:firstLine="540"/>
        <w:jc w:val="both"/>
      </w:pPr>
      <w:r>
        <w:t>1) фанера и шпон размещаются в штабеля на подстопные места. Основания подстопных мест выверяются по горизонтали и имеют высоту от пола не менее 0,2 м для обеспечения естественной вентиляции;</w:t>
      </w:r>
    </w:p>
    <w:p w:rsidR="0074799D" w:rsidRDefault="0074799D" w:rsidP="0074799D">
      <w:pPr>
        <w:pStyle w:val="ConsPlusNormal"/>
        <w:ind w:firstLine="540"/>
        <w:jc w:val="both"/>
      </w:pPr>
      <w:r>
        <w:t>2) высота штабеля фанеры при механизированном размещении составляет не более 5,2 м, при ручном размещении - не более 1,5 м;</w:t>
      </w:r>
    </w:p>
    <w:p w:rsidR="0074799D" w:rsidRDefault="0074799D" w:rsidP="0074799D">
      <w:pPr>
        <w:pStyle w:val="ConsPlusNormal"/>
        <w:ind w:firstLine="540"/>
        <w:jc w:val="both"/>
      </w:pPr>
      <w:r>
        <w:t>3) интервалы между штабелями поперечного ряда составляют не менее 0,5 м, продольного - 0,2 м;</w:t>
      </w:r>
    </w:p>
    <w:p w:rsidR="0074799D" w:rsidRDefault="0074799D" w:rsidP="0074799D">
      <w:pPr>
        <w:pStyle w:val="ConsPlusNormal"/>
        <w:ind w:firstLine="540"/>
        <w:jc w:val="both"/>
      </w:pPr>
      <w: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74799D" w:rsidRDefault="0074799D" w:rsidP="0074799D">
      <w:pPr>
        <w:pStyle w:val="ConsPlusNormal"/>
        <w:ind w:firstLine="540"/>
        <w:jc w:val="both"/>
      </w:pPr>
      <w:r>
        <w:t>122. Древесные плиты размещаются в штабеля на подстопные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74799D" w:rsidRDefault="0074799D" w:rsidP="0074799D">
      <w:pPr>
        <w:pStyle w:val="ConsPlusNormal"/>
        <w:ind w:firstLine="540"/>
        <w:jc w:val="both"/>
      </w:pPr>
      <w:r>
        <w:t>123. Жесткие металлические и мягкие загруженные контейнеры допускается штабелировать при хранении в три яруса.</w:t>
      </w:r>
    </w:p>
    <w:p w:rsidR="0074799D" w:rsidRDefault="0074799D" w:rsidP="0074799D">
      <w:pPr>
        <w:pStyle w:val="ConsPlusNormal"/>
        <w:ind w:firstLine="540"/>
        <w:jc w:val="both"/>
      </w:pPr>
      <w: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74799D" w:rsidRDefault="0074799D" w:rsidP="0074799D">
      <w:pPr>
        <w:pStyle w:val="ConsPlusNormal"/>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74799D" w:rsidRDefault="0074799D" w:rsidP="0074799D">
      <w:pPr>
        <w:pStyle w:val="ConsPlusNormal"/>
        <w:ind w:firstLine="540"/>
        <w:jc w:val="both"/>
      </w:pPr>
      <w:r>
        <w:t>125. При размещении нефтепродуктов в таре необходимо соблюдать следующие требования:</w:t>
      </w:r>
    </w:p>
    <w:p w:rsidR="0074799D" w:rsidRDefault="0074799D" w:rsidP="0074799D">
      <w:pPr>
        <w:pStyle w:val="ConsPlusNormal"/>
        <w:ind w:firstLine="540"/>
        <w:jc w:val="both"/>
      </w:pPr>
      <w:r>
        <w:lastRenderedPageBreak/>
        <w:t>1) тара защищается от прямого действия солнечных лучей и атмосферных осадков;</w:t>
      </w:r>
    </w:p>
    <w:p w:rsidR="0074799D" w:rsidRDefault="0074799D" w:rsidP="0074799D">
      <w:pPr>
        <w:pStyle w:val="ConsPlusNormal"/>
        <w:ind w:firstLine="540"/>
        <w:jc w:val="both"/>
      </w:pPr>
      <w:r>
        <w:t>2) открытое размещение нефтепродуктов в таре допускается под навесами из горючестойких кровельных материалов;</w:t>
      </w:r>
    </w:p>
    <w:p w:rsidR="0074799D" w:rsidRDefault="0074799D" w:rsidP="0074799D">
      <w:pPr>
        <w:pStyle w:val="ConsPlusNormal"/>
        <w:ind w:firstLine="540"/>
        <w:jc w:val="both"/>
      </w:pPr>
      <w: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74799D" w:rsidRDefault="0074799D" w:rsidP="0074799D">
      <w:pPr>
        <w:pStyle w:val="ConsPlusNormal"/>
        <w:ind w:firstLine="540"/>
        <w:jc w:val="both"/>
      </w:pPr>
      <w:r>
        <w:t>126. При размещении продукции растениеводства необходимо соблюдать следующие требования:</w:t>
      </w:r>
    </w:p>
    <w:p w:rsidR="0074799D" w:rsidRDefault="0074799D" w:rsidP="0074799D">
      <w:pPr>
        <w:pStyle w:val="ConsPlusNormal"/>
        <w:ind w:firstLine="540"/>
        <w:jc w:val="both"/>
      </w:pPr>
      <w: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74799D" w:rsidRDefault="0074799D" w:rsidP="0074799D">
      <w:pPr>
        <w:pStyle w:val="ConsPlusNormal"/>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74799D" w:rsidRDefault="0074799D" w:rsidP="0074799D">
      <w:pPr>
        <w:pStyle w:val="ConsPlusNormal"/>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74799D" w:rsidRDefault="0074799D" w:rsidP="0074799D">
      <w:pPr>
        <w:pStyle w:val="ConsPlusNormal"/>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74799D" w:rsidRDefault="0074799D" w:rsidP="0074799D">
      <w:pPr>
        <w:pStyle w:val="ConsPlusNormal"/>
        <w:ind w:firstLine="540"/>
        <w:jc w:val="both"/>
      </w:pPr>
      <w:r>
        <w:t>127. При размещении сена или соломы в скирд или стог необходимо соблюдать следующие требования:</w:t>
      </w:r>
    </w:p>
    <w:p w:rsidR="0074799D" w:rsidRDefault="0074799D" w:rsidP="0074799D">
      <w:pPr>
        <w:pStyle w:val="ConsPlusNormal"/>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74799D" w:rsidRDefault="0074799D" w:rsidP="0074799D">
      <w:pPr>
        <w:pStyle w:val="ConsPlusNormal"/>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74799D" w:rsidRDefault="0074799D" w:rsidP="0074799D">
      <w:pPr>
        <w:pStyle w:val="ConsPlusNormal"/>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74799D" w:rsidRDefault="0074799D" w:rsidP="0074799D">
      <w:pPr>
        <w:pStyle w:val="ConsPlusNormal"/>
        <w:ind w:firstLine="540"/>
        <w:jc w:val="both"/>
      </w:pPr>
      <w:r>
        <w:t>4) при подаче соломы (сена) на скирду стогометателем работники располагаются не ближе 3 м от разграбельной решетки;</w:t>
      </w:r>
    </w:p>
    <w:p w:rsidR="0074799D" w:rsidRDefault="0074799D" w:rsidP="0074799D">
      <w:pPr>
        <w:pStyle w:val="ConsPlusNormal"/>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74799D" w:rsidRDefault="0074799D" w:rsidP="0074799D">
      <w:pPr>
        <w:pStyle w:val="ConsPlusNormal"/>
        <w:ind w:firstLine="540"/>
        <w:jc w:val="both"/>
      </w:pPr>
      <w:r>
        <w:t>6) завершение формирования скирды производится с нахождением на ней не более 2 работников.</w:t>
      </w:r>
    </w:p>
    <w:p w:rsidR="0074799D" w:rsidRDefault="0074799D" w:rsidP="0074799D">
      <w:pPr>
        <w:pStyle w:val="ConsPlusNormal"/>
        <w:ind w:firstLine="540"/>
        <w:jc w:val="both"/>
      </w:pPr>
      <w:r>
        <w:t>128. Уклон въездов и выездов в места закладки силоса (траншеи, бурты, курганы) не должен превышать 20°.</w:t>
      </w:r>
    </w:p>
    <w:p w:rsidR="0074799D" w:rsidRDefault="0074799D" w:rsidP="0074799D">
      <w:pPr>
        <w:pStyle w:val="ConsPlusNormal"/>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74799D" w:rsidRDefault="0074799D" w:rsidP="0074799D">
      <w:pPr>
        <w:pStyle w:val="ConsPlusNormal"/>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74799D" w:rsidRDefault="0074799D" w:rsidP="0074799D">
      <w:pPr>
        <w:pStyle w:val="ConsPlusNormal"/>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74799D" w:rsidRDefault="0074799D" w:rsidP="0074799D">
      <w:pPr>
        <w:pStyle w:val="ConsPlusNormal"/>
        <w:ind w:firstLine="540"/>
        <w:jc w:val="both"/>
      </w:pPr>
      <w: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74799D" w:rsidRDefault="0074799D" w:rsidP="0074799D">
      <w:pPr>
        <w:pStyle w:val="ConsPlusNormal"/>
        <w:ind w:firstLine="540"/>
        <w:jc w:val="both"/>
      </w:pPr>
      <w:r>
        <w:t>130. При размещении плодоовощной продукции в хранилище необходимо соблюдать следующие требования:</w:t>
      </w:r>
    </w:p>
    <w:p w:rsidR="0074799D" w:rsidRDefault="0074799D" w:rsidP="0074799D">
      <w:pPr>
        <w:pStyle w:val="ConsPlusNormal"/>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74799D" w:rsidRDefault="0074799D" w:rsidP="0074799D">
      <w:pPr>
        <w:pStyle w:val="ConsPlusNormal"/>
        <w:ind w:firstLine="540"/>
        <w:jc w:val="both"/>
      </w:pPr>
      <w:r>
        <w:t>2) расстояние штабеля от стены, колонны, батареи составляет не менее 0,6 м в хранилище и 0,3 м - в холодильнике;</w:t>
      </w:r>
    </w:p>
    <w:p w:rsidR="0074799D" w:rsidRDefault="0074799D" w:rsidP="0074799D">
      <w:pPr>
        <w:pStyle w:val="ConsPlusNormal"/>
        <w:ind w:firstLine="540"/>
        <w:jc w:val="both"/>
      </w:pPr>
      <w:r>
        <w:t>3) расстояние в штабеле между ящиками составляет не менее 0,02 м, между поддонами ящичными - не менее 0,05 м;</w:t>
      </w:r>
    </w:p>
    <w:p w:rsidR="0074799D" w:rsidRDefault="0074799D" w:rsidP="0074799D">
      <w:pPr>
        <w:pStyle w:val="ConsPlusNormal"/>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74799D" w:rsidRDefault="0074799D" w:rsidP="0074799D">
      <w:pPr>
        <w:pStyle w:val="ConsPlusNormal"/>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74799D" w:rsidRDefault="0074799D" w:rsidP="0074799D">
      <w:pPr>
        <w:pStyle w:val="ConsPlusNormal"/>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74799D" w:rsidRDefault="0074799D" w:rsidP="0074799D">
      <w:pPr>
        <w:pStyle w:val="ConsPlusNormal"/>
        <w:ind w:firstLine="540"/>
        <w:jc w:val="both"/>
      </w:pPr>
      <w:r>
        <w:t xml:space="preserve">7) продукция растениеводства в ящиках и мешках, не сформированная в пакеты, размещается в </w:t>
      </w:r>
      <w:r>
        <w:lastRenderedPageBreak/>
        <w:t>штабеля в перевязку. Для устойчивости штабелей через каждые 2 ряда ящиков прокладываются рейки, а через каждые 5 рядов мешков - доски;</w:t>
      </w:r>
    </w:p>
    <w:p w:rsidR="0074799D" w:rsidRDefault="0074799D" w:rsidP="0074799D">
      <w:pPr>
        <w:pStyle w:val="ConsPlusNormal"/>
        <w:ind w:firstLine="540"/>
        <w:jc w:val="both"/>
      </w:pPr>
      <w: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74799D" w:rsidRDefault="0074799D" w:rsidP="0074799D">
      <w:pPr>
        <w:pStyle w:val="ConsPlusNormal"/>
        <w:ind w:firstLine="540"/>
        <w:jc w:val="both"/>
      </w:pPr>
      <w:r>
        <w:t>9) при размещении ящиков с плодами на поддонах длина штабелей составляет не более 10 м, высота - не более 4 м.</w:t>
      </w:r>
    </w:p>
    <w:p w:rsidR="0074799D" w:rsidRDefault="0074799D" w:rsidP="0074799D">
      <w:pPr>
        <w:pStyle w:val="ConsPlusNormal"/>
        <w:ind w:firstLine="540"/>
        <w:jc w:val="both"/>
      </w:pPr>
      <w:r>
        <w:t>Ящики с овощами и фруктами при ручной укладке в штабель допускается устанавливать высотой не более 1,5 м;</w:t>
      </w:r>
    </w:p>
    <w:p w:rsidR="0074799D" w:rsidRDefault="0074799D" w:rsidP="0074799D">
      <w:pPr>
        <w:pStyle w:val="ConsPlusNormal"/>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74799D" w:rsidRDefault="0074799D" w:rsidP="0074799D">
      <w:pPr>
        <w:pStyle w:val="ConsPlusNormal"/>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74799D" w:rsidRDefault="0074799D" w:rsidP="0074799D">
      <w:pPr>
        <w:pStyle w:val="ConsPlusNormal"/>
        <w:ind w:firstLine="540"/>
        <w:jc w:val="both"/>
      </w:pPr>
      <w:r>
        <w:t>Малогабаритные бочки массой до 100 кг допускается размещать лежа в 6 рядов, массой от 100 до 150 кг - не более чем в 4 ряда.</w:t>
      </w:r>
    </w:p>
    <w:p w:rsidR="0074799D" w:rsidRDefault="0074799D" w:rsidP="0074799D">
      <w:pPr>
        <w:pStyle w:val="ConsPlusNormal"/>
        <w:ind w:firstLine="540"/>
        <w:jc w:val="both"/>
      </w:pPr>
      <w: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74799D" w:rsidRDefault="0074799D" w:rsidP="0074799D">
      <w:pPr>
        <w:pStyle w:val="ConsPlusNormal"/>
        <w:ind w:firstLine="540"/>
        <w:jc w:val="both"/>
      </w:pPr>
      <w:r>
        <w:t>132. При размещении пестицидов необходимо соблюдать следующие требования:</w:t>
      </w:r>
    </w:p>
    <w:p w:rsidR="0074799D" w:rsidRDefault="0074799D" w:rsidP="0074799D">
      <w:pPr>
        <w:pStyle w:val="ConsPlusNormal"/>
        <w:ind w:firstLine="540"/>
        <w:jc w:val="both"/>
      </w:pPr>
      <w:r>
        <w:t>1) пестициды размещаются в штабелях, на поддонах и стеллажах;</w:t>
      </w:r>
    </w:p>
    <w:p w:rsidR="0074799D" w:rsidRDefault="0074799D" w:rsidP="0074799D">
      <w:pPr>
        <w:pStyle w:val="ConsPlusNormal"/>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74799D" w:rsidRDefault="0074799D" w:rsidP="0074799D">
      <w:pPr>
        <w:pStyle w:val="ConsPlusNormal"/>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74799D" w:rsidRDefault="0074799D" w:rsidP="0074799D">
      <w:pPr>
        <w:pStyle w:val="ConsPlusNormal"/>
        <w:ind w:firstLine="540"/>
        <w:jc w:val="both"/>
      </w:pPr>
      <w:r>
        <w:t>4) запрещается хранить пестициды навалом.</w:t>
      </w:r>
    </w:p>
    <w:p w:rsidR="0074799D" w:rsidRDefault="0074799D" w:rsidP="0074799D">
      <w:pPr>
        <w:pStyle w:val="ConsPlusNormal"/>
        <w:ind w:firstLine="540"/>
        <w:jc w:val="both"/>
      </w:pPr>
      <w:r>
        <w:t>133. При размещении лекарственных средств необходимо соблюдать следующие требования:</w:t>
      </w:r>
    </w:p>
    <w:p w:rsidR="0074799D" w:rsidRDefault="0074799D" w:rsidP="0074799D">
      <w:pPr>
        <w:pStyle w:val="ConsPlusNormal"/>
        <w:ind w:firstLine="540"/>
        <w:jc w:val="both"/>
      </w:pPr>
      <w:r>
        <w:t>1) помещения для хранения огнеопасных и взрывоопасных лекарственных средств оборудуются несгораемыми устойчивыми стеллажами и поддонами;</w:t>
      </w:r>
    </w:p>
    <w:p w:rsidR="0074799D" w:rsidRDefault="0074799D" w:rsidP="0074799D">
      <w:pPr>
        <w:pStyle w:val="ConsPlusNormal"/>
        <w:ind w:firstLine="540"/>
        <w:jc w:val="both"/>
      </w:pPr>
      <w:r>
        <w:t>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74799D" w:rsidRDefault="0074799D" w:rsidP="0074799D">
      <w:pPr>
        <w:pStyle w:val="ConsPlusNormal"/>
        <w:ind w:firstLine="540"/>
        <w:jc w:val="both"/>
      </w:pPr>
      <w:r>
        <w:t>3) продольные проходы между стеллажами составляют не менее 1,35 м;</w:t>
      </w:r>
    </w:p>
    <w:p w:rsidR="0074799D" w:rsidRDefault="0074799D" w:rsidP="0074799D">
      <w:pPr>
        <w:pStyle w:val="ConsPlusNormal"/>
        <w:ind w:firstLine="540"/>
        <w:jc w:val="both"/>
      </w:pPr>
      <w:r>
        <w:t>4) при ручном способе погрузочно-разгрузочных работ высота укладки лекарственных средств составляет не более 1,5 м.</w:t>
      </w:r>
    </w:p>
    <w:p w:rsidR="0074799D" w:rsidRDefault="0074799D" w:rsidP="0074799D">
      <w:pPr>
        <w:pStyle w:val="ConsPlusNormal"/>
        <w:jc w:val="both"/>
      </w:pPr>
    </w:p>
    <w:p w:rsidR="0074799D" w:rsidRDefault="0074799D" w:rsidP="0074799D">
      <w:pPr>
        <w:pStyle w:val="ConsPlusNormal"/>
        <w:jc w:val="center"/>
        <w:outlineLvl w:val="1"/>
      </w:pPr>
      <w:bookmarkStart w:id="12" w:name="Par498"/>
      <w:bookmarkEnd w:id="12"/>
      <w:r>
        <w:t>IV. Требования охраны труда при работе с опасными грузами</w:t>
      </w:r>
    </w:p>
    <w:p w:rsidR="0074799D" w:rsidRDefault="0074799D" w:rsidP="0074799D">
      <w:pPr>
        <w:pStyle w:val="ConsPlusNormal"/>
        <w:jc w:val="both"/>
      </w:pPr>
    </w:p>
    <w:p w:rsidR="0074799D" w:rsidRDefault="0074799D" w:rsidP="0074799D">
      <w:pPr>
        <w:pStyle w:val="ConsPlusNormal"/>
        <w:ind w:firstLine="540"/>
        <w:jc w:val="both"/>
      </w:pPr>
      <w:r>
        <w:t>134. При погрузке, транспортировке и перемещении, а также разгрузке и размещении опасных грузов необходимо соблюдать следующие требования:</w:t>
      </w:r>
    </w:p>
    <w:p w:rsidR="0074799D" w:rsidRDefault="0074799D" w:rsidP="0074799D">
      <w:pPr>
        <w:pStyle w:val="ConsPlusNormal"/>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74799D" w:rsidRDefault="0074799D" w:rsidP="0074799D">
      <w:pPr>
        <w:pStyle w:val="ConsPlusNormal"/>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74799D" w:rsidRDefault="0074799D" w:rsidP="0074799D">
      <w:pPr>
        <w:pStyle w:val="ConsPlusNormal"/>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74799D" w:rsidRDefault="0074799D" w:rsidP="0074799D">
      <w:pPr>
        <w:pStyle w:val="ConsPlusNormal"/>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74799D" w:rsidRDefault="0074799D" w:rsidP="0074799D">
      <w:pPr>
        <w:pStyle w:val="ConsPlusNormal"/>
        <w:ind w:firstLine="540"/>
        <w:jc w:val="both"/>
      </w:pPr>
      <w:r>
        <w:t>135. При перевозке сжатых, сжиженных, растворенных под давлением газов и легковоспламеняющихся жидкостей запрещается:</w:t>
      </w:r>
    </w:p>
    <w:p w:rsidR="0074799D" w:rsidRDefault="0074799D" w:rsidP="0074799D">
      <w:pPr>
        <w:pStyle w:val="ConsPlusNormal"/>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74799D" w:rsidRDefault="0074799D" w:rsidP="0074799D">
      <w:pPr>
        <w:pStyle w:val="ConsPlusNormal"/>
        <w:ind w:firstLine="540"/>
        <w:jc w:val="both"/>
      </w:pPr>
      <w:r>
        <w:t xml:space="preserve">2) производить погрузку и разгрузку в общественных местах населенных пунктов без особого на то </w:t>
      </w:r>
      <w:r>
        <w:lastRenderedPageBreak/>
        <w:t>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74799D" w:rsidRDefault="0074799D" w:rsidP="0074799D">
      <w:pPr>
        <w:pStyle w:val="ConsPlusNormal"/>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74799D" w:rsidRDefault="0074799D" w:rsidP="0074799D">
      <w:pPr>
        <w:pStyle w:val="ConsPlusNormal"/>
        <w:ind w:firstLine="540"/>
        <w:jc w:val="both"/>
      </w:pPr>
      <w: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74799D" w:rsidRDefault="0074799D" w:rsidP="0074799D">
      <w:pPr>
        <w:pStyle w:val="ConsPlusNormal"/>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74799D" w:rsidRDefault="0074799D" w:rsidP="0074799D">
      <w:pPr>
        <w:pStyle w:val="ConsPlusNormal"/>
        <w:ind w:firstLine="540"/>
        <w:jc w:val="both"/>
      </w:pPr>
      <w: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74799D" w:rsidRDefault="0074799D" w:rsidP="0074799D">
      <w:pPr>
        <w:pStyle w:val="ConsPlusNormal"/>
        <w:ind w:firstLine="540"/>
        <w:jc w:val="both"/>
      </w:pPr>
      <w:r>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74799D" w:rsidRDefault="0074799D" w:rsidP="0074799D">
      <w:pPr>
        <w:pStyle w:val="ConsPlusNormal"/>
        <w:ind w:firstLine="540"/>
        <w:jc w:val="both"/>
      </w:pPr>
      <w:r>
        <w:t>139. Во время погрузки и разрузки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74799D" w:rsidRDefault="0074799D" w:rsidP="0074799D">
      <w:pPr>
        <w:pStyle w:val="ConsPlusNormal"/>
        <w:ind w:firstLine="540"/>
        <w:jc w:val="both"/>
      </w:pPr>
      <w:r>
        <w:t>140. Для крепления грузовых мест с легковоспламеняющейся жидкостью запрещается применение легковоспламеняемых материалов.</w:t>
      </w:r>
    </w:p>
    <w:p w:rsidR="0074799D" w:rsidRDefault="0074799D" w:rsidP="0074799D">
      <w:pPr>
        <w:pStyle w:val="ConsPlusNormal"/>
        <w:ind w:firstLine="540"/>
        <w:jc w:val="both"/>
      </w:pPr>
      <w:r>
        <w:t>141. При погрузке и транспортировке баллонов необходимо соблюдать следующие требования:</w:t>
      </w:r>
    </w:p>
    <w:p w:rsidR="0074799D" w:rsidRDefault="0074799D" w:rsidP="0074799D">
      <w:pPr>
        <w:pStyle w:val="ConsPlusNormal"/>
        <w:ind w:firstLine="540"/>
        <w:jc w:val="both"/>
      </w:pPr>
      <w: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74799D" w:rsidRDefault="0074799D" w:rsidP="0074799D">
      <w:pPr>
        <w:pStyle w:val="ConsPlusNormal"/>
        <w:ind w:firstLine="540"/>
        <w:jc w:val="both"/>
      </w:pPr>
      <w:r>
        <w:t>2) запрещается совместная транспортировка кислородных и ацетиленовых баллонов как наполненных, так и порожних.</w:t>
      </w:r>
    </w:p>
    <w:p w:rsidR="0074799D" w:rsidRDefault="0074799D" w:rsidP="0074799D">
      <w:pPr>
        <w:pStyle w:val="ConsPlusNormal"/>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74799D" w:rsidRDefault="0074799D" w:rsidP="0074799D">
      <w:pPr>
        <w:pStyle w:val="ConsPlusNormal"/>
        <w:ind w:firstLine="540"/>
        <w:jc w:val="both"/>
      </w:pPr>
      <w: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74799D" w:rsidRDefault="0074799D" w:rsidP="0074799D">
      <w:pPr>
        <w:pStyle w:val="ConsPlusNormal"/>
        <w:ind w:firstLine="540"/>
        <w:jc w:val="both"/>
      </w:pPr>
      <w:r>
        <w:t>143. При погрузке, разгрузке и перемещении кислородных баллонов запрещается:</w:t>
      </w:r>
    </w:p>
    <w:p w:rsidR="0074799D" w:rsidRDefault="0074799D" w:rsidP="0074799D">
      <w:pPr>
        <w:pStyle w:val="ConsPlusNormal"/>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74799D" w:rsidRDefault="0074799D" w:rsidP="0074799D">
      <w:pPr>
        <w:pStyle w:val="ConsPlusNormal"/>
        <w:ind w:firstLine="540"/>
        <w:jc w:val="both"/>
      </w:pPr>
      <w:r>
        <w:t>2) допускать к работам работников в замасленной одежде, с замасленными грязными рукавицами;</w:t>
      </w:r>
    </w:p>
    <w:p w:rsidR="0074799D" w:rsidRDefault="0074799D" w:rsidP="0074799D">
      <w:pPr>
        <w:pStyle w:val="ConsPlusNormal"/>
        <w:ind w:firstLine="540"/>
        <w:jc w:val="both"/>
      </w:pPr>
      <w:r>
        <w:t>3) курить и применять открытый огонь;</w:t>
      </w:r>
    </w:p>
    <w:p w:rsidR="0074799D" w:rsidRDefault="0074799D" w:rsidP="0074799D">
      <w:pPr>
        <w:pStyle w:val="ConsPlusNormal"/>
        <w:ind w:firstLine="540"/>
        <w:jc w:val="both"/>
      </w:pPr>
      <w:r>
        <w:t>4) браться для переноски баллонов за вентили баллонов;</w:t>
      </w:r>
    </w:p>
    <w:p w:rsidR="0074799D" w:rsidRDefault="0074799D" w:rsidP="0074799D">
      <w:pPr>
        <w:pStyle w:val="ConsPlusNormal"/>
        <w:ind w:firstLine="540"/>
        <w:jc w:val="both"/>
      </w:pPr>
      <w:r>
        <w:t>5) транспортировать баллоны без предохранительных колпаков на вентилях;</w:t>
      </w:r>
    </w:p>
    <w:p w:rsidR="0074799D" w:rsidRDefault="0074799D" w:rsidP="0074799D">
      <w:pPr>
        <w:pStyle w:val="ConsPlusNormal"/>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74799D" w:rsidRDefault="0074799D" w:rsidP="0074799D">
      <w:pPr>
        <w:pStyle w:val="ConsPlusNormal"/>
        <w:ind w:firstLine="540"/>
        <w:jc w:val="both"/>
      </w:pPr>
      <w: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74799D" w:rsidRDefault="0074799D" w:rsidP="0074799D">
      <w:pPr>
        <w:pStyle w:val="ConsPlusNormal"/>
        <w:ind w:firstLine="540"/>
        <w:jc w:val="both"/>
      </w:pPr>
      <w:r>
        <w:t>144. Запрещается погрузка баллонов с растворенным под давлением, сжатым, сжиженным газом, легковоспламеняющихся жидкостей совместно:</w:t>
      </w:r>
    </w:p>
    <w:p w:rsidR="0074799D" w:rsidRDefault="0074799D" w:rsidP="0074799D">
      <w:pPr>
        <w:pStyle w:val="ConsPlusNormal"/>
        <w:ind w:firstLine="540"/>
        <w:jc w:val="both"/>
      </w:pPr>
      <w:r>
        <w:t>1) с детонирующими фитилями мгновенного действия;</w:t>
      </w:r>
    </w:p>
    <w:p w:rsidR="0074799D" w:rsidRDefault="0074799D" w:rsidP="0074799D">
      <w:pPr>
        <w:pStyle w:val="ConsPlusNormal"/>
        <w:ind w:firstLine="540"/>
        <w:jc w:val="both"/>
      </w:pPr>
      <w:r>
        <w:t>2) с железнодорожными петардами;</w:t>
      </w:r>
    </w:p>
    <w:p w:rsidR="0074799D" w:rsidRDefault="0074799D" w:rsidP="0074799D">
      <w:pPr>
        <w:pStyle w:val="ConsPlusNormal"/>
        <w:ind w:firstLine="540"/>
        <w:jc w:val="both"/>
      </w:pPr>
      <w:r>
        <w:t>3) с детонирующими запалами, безводной соляной кислотой, жидким воздухом, кислородом и азотом;</w:t>
      </w:r>
    </w:p>
    <w:p w:rsidR="0074799D" w:rsidRDefault="0074799D" w:rsidP="0074799D">
      <w:pPr>
        <w:pStyle w:val="ConsPlusNormal"/>
        <w:ind w:firstLine="540"/>
        <w:jc w:val="both"/>
      </w:pPr>
      <w:r>
        <w:t>4) с поддерживающими горение веществами;</w:t>
      </w:r>
    </w:p>
    <w:p w:rsidR="0074799D" w:rsidRDefault="0074799D" w:rsidP="0074799D">
      <w:pPr>
        <w:pStyle w:val="ConsPlusNormal"/>
        <w:ind w:firstLine="540"/>
        <w:jc w:val="both"/>
      </w:pPr>
      <w:r>
        <w:t>5) с ядовитыми веществами;</w:t>
      </w:r>
    </w:p>
    <w:p w:rsidR="0074799D" w:rsidRDefault="0074799D" w:rsidP="0074799D">
      <w:pPr>
        <w:pStyle w:val="ConsPlusNormal"/>
        <w:ind w:firstLine="540"/>
        <w:jc w:val="both"/>
      </w:pPr>
      <w:r>
        <w:t>6) с азотной кислотой и сульфоазотными смесями;</w:t>
      </w:r>
    </w:p>
    <w:p w:rsidR="0074799D" w:rsidRDefault="0074799D" w:rsidP="0074799D">
      <w:pPr>
        <w:pStyle w:val="ConsPlusNormal"/>
        <w:ind w:firstLine="540"/>
        <w:jc w:val="both"/>
      </w:pPr>
      <w:r>
        <w:t>7) с органическими перекисями;</w:t>
      </w:r>
    </w:p>
    <w:p w:rsidR="0074799D" w:rsidRDefault="0074799D" w:rsidP="0074799D">
      <w:pPr>
        <w:pStyle w:val="ConsPlusNormal"/>
        <w:ind w:firstLine="540"/>
        <w:jc w:val="both"/>
      </w:pPr>
      <w:r>
        <w:t>8) с пищевыми продуктами;</w:t>
      </w:r>
    </w:p>
    <w:p w:rsidR="0074799D" w:rsidRDefault="0074799D" w:rsidP="0074799D">
      <w:pPr>
        <w:pStyle w:val="ConsPlusNormal"/>
        <w:ind w:firstLine="540"/>
        <w:jc w:val="both"/>
      </w:pPr>
      <w:r>
        <w:t>9) с радиоактивными веществами.</w:t>
      </w:r>
    </w:p>
    <w:p w:rsidR="0074799D" w:rsidRDefault="0074799D" w:rsidP="0074799D">
      <w:pPr>
        <w:pStyle w:val="ConsPlusNormal"/>
        <w:ind w:firstLine="540"/>
        <w:jc w:val="both"/>
      </w:pPr>
      <w:r>
        <w:t>145. Запрещается бросать или подвергать толчкам сосуды со сжатым, сжиженным или растворенным под давлением газом.</w:t>
      </w:r>
    </w:p>
    <w:p w:rsidR="0074799D" w:rsidRDefault="0074799D" w:rsidP="0074799D">
      <w:pPr>
        <w:pStyle w:val="ConsPlusNormal"/>
        <w:ind w:firstLine="540"/>
        <w:jc w:val="both"/>
      </w:pPr>
      <w: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74799D" w:rsidRDefault="0074799D" w:rsidP="0074799D">
      <w:pPr>
        <w:pStyle w:val="ConsPlusNormal"/>
        <w:ind w:firstLine="540"/>
        <w:jc w:val="both"/>
      </w:pPr>
      <w:r>
        <w:t xml:space="preserve">Сосуды с жидким воздухом, с жидким кислородом, жидким азотом, со смесью жидкого кислорода и </w:t>
      </w:r>
      <w:r>
        <w:lastRenderedPageBreak/>
        <w:t>азота, а также с легковоспламеняющейся жидкостью перевозятся в вертикальном положении.</w:t>
      </w:r>
    </w:p>
    <w:p w:rsidR="0074799D" w:rsidRDefault="0074799D" w:rsidP="0074799D">
      <w:pPr>
        <w:pStyle w:val="ConsPlusNormal"/>
        <w:ind w:firstLine="540"/>
        <w:jc w:val="both"/>
      </w:pPr>
      <w:r>
        <w:t>147. При погрузке, разгрузке и транспортировке кислот, щелочей и других едких веществ необходимо соблюдать следующие требования:</w:t>
      </w:r>
    </w:p>
    <w:p w:rsidR="0074799D" w:rsidRDefault="0074799D" w:rsidP="0074799D">
      <w:pPr>
        <w:pStyle w:val="ConsPlusNormal"/>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74799D" w:rsidRDefault="0074799D" w:rsidP="0074799D">
      <w:pPr>
        <w:pStyle w:val="ConsPlusNormal"/>
        <w:ind w:firstLine="540"/>
        <w:jc w:val="both"/>
      </w:pPr>
      <w: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74799D" w:rsidRDefault="0074799D" w:rsidP="0074799D">
      <w:pPr>
        <w:pStyle w:val="ConsPlusNormal"/>
        <w:ind w:firstLine="540"/>
        <w:jc w:val="both"/>
      </w:pPr>
      <w:r>
        <w:t>3) места разгрузки и погрузки обеспечены освещением;</w:t>
      </w:r>
    </w:p>
    <w:p w:rsidR="0074799D" w:rsidRDefault="0074799D" w:rsidP="0074799D">
      <w:pPr>
        <w:pStyle w:val="ConsPlusNormal"/>
        <w:ind w:firstLine="540"/>
        <w:jc w:val="both"/>
      </w:pPr>
      <w:r>
        <w:t>4) применение открытого огня и курение запрещаются;</w:t>
      </w:r>
    </w:p>
    <w:p w:rsidR="0074799D" w:rsidRDefault="0074799D" w:rsidP="0074799D">
      <w:pPr>
        <w:pStyle w:val="ConsPlusNormal"/>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74799D" w:rsidRDefault="0074799D" w:rsidP="0074799D">
      <w:pPr>
        <w:pStyle w:val="ConsPlusNormal"/>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74799D" w:rsidRDefault="0074799D" w:rsidP="0074799D">
      <w:pPr>
        <w:pStyle w:val="ConsPlusNormal"/>
        <w:ind w:firstLine="540"/>
        <w:jc w:val="both"/>
      </w:pPr>
      <w: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74799D" w:rsidRDefault="0074799D" w:rsidP="0074799D">
      <w:pPr>
        <w:pStyle w:val="ConsPlusNormal"/>
        <w:ind w:firstLine="540"/>
        <w:jc w:val="both"/>
      </w:pPr>
      <w:r>
        <w:t>149. Бочки, барабаны и ящики с едкими веществами необходимо перемещать на тележках.</w:t>
      </w:r>
    </w:p>
    <w:p w:rsidR="0074799D" w:rsidRDefault="0074799D" w:rsidP="0074799D">
      <w:pPr>
        <w:pStyle w:val="ConsPlusNormal"/>
        <w:ind w:firstLine="540"/>
        <w:jc w:val="both"/>
      </w:pPr>
      <w: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74799D" w:rsidRDefault="0074799D" w:rsidP="0074799D">
      <w:pPr>
        <w:pStyle w:val="ConsPlusNormal"/>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jc w:val="right"/>
        <w:outlineLvl w:val="1"/>
      </w:pPr>
      <w:bookmarkStart w:id="13" w:name="Par557"/>
      <w:bookmarkEnd w:id="13"/>
      <w:r>
        <w:t>Приложение</w:t>
      </w:r>
    </w:p>
    <w:p w:rsidR="0074799D" w:rsidRDefault="0074799D" w:rsidP="0074799D">
      <w:pPr>
        <w:pStyle w:val="ConsPlusNormal"/>
        <w:jc w:val="right"/>
      </w:pPr>
      <w:r>
        <w:t>к Правилам по охране труда</w:t>
      </w:r>
    </w:p>
    <w:p w:rsidR="0074799D" w:rsidRDefault="0074799D" w:rsidP="0074799D">
      <w:pPr>
        <w:pStyle w:val="ConsPlusNormal"/>
        <w:jc w:val="right"/>
      </w:pPr>
      <w:r>
        <w:t>при погрузочно-разгрузочных</w:t>
      </w:r>
    </w:p>
    <w:p w:rsidR="0074799D" w:rsidRDefault="0074799D" w:rsidP="0074799D">
      <w:pPr>
        <w:pStyle w:val="ConsPlusNormal"/>
        <w:jc w:val="right"/>
      </w:pPr>
      <w:r>
        <w:t>работах и размещении грузов,</w:t>
      </w:r>
    </w:p>
    <w:p w:rsidR="0074799D" w:rsidRDefault="0074799D" w:rsidP="0074799D">
      <w:pPr>
        <w:pStyle w:val="ConsPlusNormal"/>
        <w:jc w:val="right"/>
      </w:pPr>
      <w:r>
        <w:t>утвержденным приказом</w:t>
      </w:r>
    </w:p>
    <w:p w:rsidR="0074799D" w:rsidRDefault="0074799D" w:rsidP="0074799D">
      <w:pPr>
        <w:pStyle w:val="ConsPlusNormal"/>
        <w:jc w:val="right"/>
      </w:pPr>
      <w:r>
        <w:t>Минтруда России</w:t>
      </w:r>
    </w:p>
    <w:p w:rsidR="0074799D" w:rsidRDefault="0074799D" w:rsidP="0074799D">
      <w:pPr>
        <w:pStyle w:val="ConsPlusNormal"/>
        <w:jc w:val="right"/>
      </w:pPr>
      <w:r>
        <w:t>от 17 сентября 2014 г. № 642н</w:t>
      </w:r>
    </w:p>
    <w:p w:rsidR="0074799D" w:rsidRDefault="0074799D" w:rsidP="0074799D">
      <w:pPr>
        <w:pStyle w:val="ConsPlusNormal"/>
        <w:jc w:val="both"/>
      </w:pPr>
    </w:p>
    <w:p w:rsidR="0074799D" w:rsidRDefault="0074799D" w:rsidP="0074799D">
      <w:pPr>
        <w:pStyle w:val="ConsPlusNormal"/>
        <w:jc w:val="center"/>
      </w:pPr>
      <w:bookmarkStart w:id="14" w:name="Par565"/>
      <w:bookmarkEnd w:id="14"/>
      <w:r>
        <w:t>СПОСОБЫ И ПАРАМЕТРЫ РАЗМЕЩЕНИЯ ГРУЗОВ</w:t>
      </w:r>
    </w:p>
    <w:p w:rsidR="0074799D" w:rsidRDefault="0074799D" w:rsidP="0074799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72"/>
        <w:gridCol w:w="2526"/>
        <w:gridCol w:w="1896"/>
        <w:gridCol w:w="1601"/>
        <w:gridCol w:w="2944"/>
      </w:tblGrid>
      <w:tr w:rsidR="0074799D" w:rsidTr="004F1C97">
        <w:tc>
          <w:tcPr>
            <w:tcW w:w="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 п/п</w:t>
            </w:r>
          </w:p>
        </w:tc>
        <w:tc>
          <w:tcPr>
            <w:tcW w:w="2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Материалы, изделия, оборудование</w:t>
            </w:r>
          </w:p>
        </w:tc>
        <w:tc>
          <w:tcPr>
            <w:tcW w:w="1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Способ размещения</w:t>
            </w:r>
          </w:p>
        </w:tc>
        <w:tc>
          <w:tcPr>
            <w:tcW w:w="1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Предельная высота, ширина</w:t>
            </w:r>
          </w:p>
        </w:tc>
        <w:tc>
          <w:tcPr>
            <w:tcW w:w="2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Указания по размещению</w:t>
            </w:r>
          </w:p>
        </w:tc>
      </w:tr>
      <w:tr w:rsidR="0074799D" w:rsidTr="004F1C97">
        <w:tc>
          <w:tcPr>
            <w:tcW w:w="67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w:t>
            </w:r>
          </w:p>
        </w:tc>
        <w:tc>
          <w:tcPr>
            <w:tcW w:w="2526" w:type="dxa"/>
            <w:tcBorders>
              <w:top w:val="single" w:sz="4" w:space="0" w:color="auto"/>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Трубы диаметром:</w:t>
            </w:r>
          </w:p>
        </w:tc>
        <w:tc>
          <w:tcPr>
            <w:tcW w:w="1896" w:type="dxa"/>
            <w:tcBorders>
              <w:top w:val="single" w:sz="4" w:space="0" w:color="auto"/>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1601" w:type="dxa"/>
            <w:tcBorders>
              <w:top w:val="single" w:sz="4" w:space="0" w:color="auto"/>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2944" w:type="dxa"/>
            <w:tcBorders>
              <w:top w:val="single" w:sz="4" w:space="0" w:color="auto"/>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r>
      <w:tr w:rsidR="0074799D" w:rsidTr="004F1C97">
        <w:tc>
          <w:tcPr>
            <w:tcW w:w="672" w:type="dxa"/>
            <w:vMerge/>
            <w:tcBorders>
              <w:top w:val="single" w:sz="4" w:space="0" w:color="auto"/>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до 300 мм</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3,0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прокладках с концевыми упорами</w:t>
            </w:r>
          </w:p>
        </w:tc>
      </w:tr>
      <w:tr w:rsidR="0074799D" w:rsidTr="004F1C97">
        <w:tc>
          <w:tcPr>
            <w:tcW w:w="672" w:type="dxa"/>
            <w:vMerge/>
            <w:tcBorders>
              <w:top w:val="single" w:sz="4" w:space="0" w:color="auto"/>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более 300 мм</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3,0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Мелкосортный металл</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стеллажах</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r w:rsidR="0074799D" w:rsidTr="004F1C97">
        <w:tc>
          <w:tcPr>
            <w:tcW w:w="672" w:type="dxa"/>
            <w:vMerge w:val="restart"/>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3.</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Кирпич:</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p>
        </w:tc>
      </w:tr>
      <w:tr w:rsidR="0074799D" w:rsidTr="004F1C97">
        <w:tc>
          <w:tcPr>
            <w:tcW w:w="672"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пакетах и на поддонах</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 яруса</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r w:rsidR="0074799D" w:rsidTr="004F1C97">
        <w:tc>
          <w:tcPr>
            <w:tcW w:w="672"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контейнерах</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 ярус</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r w:rsidR="0074799D" w:rsidTr="004F1C97">
        <w:tc>
          <w:tcPr>
            <w:tcW w:w="672"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без контейнеров</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1,7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4.</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Фундаментные блоки, блоки стен подвалов</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2,6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5.</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Стеновые блоки</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 яруса</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6.</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Плиты перекрытий</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7.</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Ригели и колонны</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8.</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Блоки мусоропроводов</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vMerge w:val="restart"/>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9.</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Панели:</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r>
      <w:tr w:rsidR="0074799D" w:rsidTr="004F1C97">
        <w:tc>
          <w:tcPr>
            <w:tcW w:w="672"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стеновые</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кассеты или пирамиды</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перегородочные</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кассеты вертикально</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10.</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Плиточные материалы (асбоцементные плитки, листы асбоцементные или плиты асбоцементные плоские)</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стопы</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На подкладках</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11.</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Плиты асбоцементные полые</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15 рядов</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На подкладках</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12.</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Черепица цементно-песчаная и глиняная</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 на ребро</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С прокладками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13.</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Пиломатериалы</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12,0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Прислонять (опирать) материалы к элементам зданий, сооружений, ограждений запрещается</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14.</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Круглый лес</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12,0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С прокладками между рядами и установкой упоров против раскатывания. Ширина штабеля менее его высоты не допускается</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15.</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Санитарно-технические вентиляционные блоки</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подкладках и с прокладками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16.</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Нагревательные приборы в виде отдельных секций или в собранном виде</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17.</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Крупногабаритное и тяжеловесное оборудование и его части</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ряды</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 ряд</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На подкладках</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18.</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Стекло в ящиках</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Вертикально</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 ряд</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На подкладках</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lastRenderedPageBreak/>
              <w:t>19.</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Рулонный материал</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Вертикально</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 ряд</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На подкладках</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20.</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Теплоизоляционные материалы</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1,2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С хранением в закрытом сухом помещении</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21.</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Битум</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плотную тару, исключающую его растекание или в специальные ямы с ограждением</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r w:rsidR="0074799D" w:rsidTr="004F1C97">
        <w:tc>
          <w:tcPr>
            <w:tcW w:w="672" w:type="dxa"/>
            <w:vMerge w:val="restart"/>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22.</w:t>
            </w:r>
          </w:p>
        </w:tc>
        <w:tc>
          <w:tcPr>
            <w:tcW w:w="2526" w:type="dxa"/>
            <w:vMerge w:val="restart"/>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Прокат (листовая сталь, швеллеры, двутавровые балки, сортовая сталь)</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 с подкладками и прокладками</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1 - 1,2 м при отсутствии упоров-столбиков</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Проходы между штабелями - не менее 1 м, ширина главного прохода - не менее 2 м.</w:t>
            </w:r>
          </w:p>
        </w:tc>
      </w:tr>
      <w:tr w:rsidR="0074799D" w:rsidTr="004F1C97">
        <w:tc>
          <w:tcPr>
            <w:tcW w:w="672"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При применении стоечных стеллажей</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Расстояние от штабелей до крайних выступающих частей железнодорожного состава - не менее 1 м</w:t>
            </w:r>
          </w:p>
        </w:tc>
      </w:tr>
      <w:tr w:rsidR="0074799D" w:rsidTr="004F1C97">
        <w:tc>
          <w:tcPr>
            <w:tcW w:w="672"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vMerge/>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 из толстых листов</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1,5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При применении электромагнитного крана</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23.</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Сортовой и фасонный прокат</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 елочные и стоечные стеллажи</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4,5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При применении крана-штабелера</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24.</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Мелкий профиль</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Ширина - 1 м, высота - 0,5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При хранении металла в специальных скобах</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25.</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Листовой металл, упакованный в пачки</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 на специальных металлических подставках</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4,0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На деревянных брусках и укреплен</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26.</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Широкополосная сталь</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В рулонах, с установкой рулонов на ребро, с обвязкой</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27.</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Стальная лента цветных металлов в кругах массой до 60 кг</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4,0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В горизонтальном положении в 2 яруса не более</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28.</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Материал в бунтах массой до 60 кг</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На стеллажах в подвешенном состоянии</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5,5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С обвязкой бунтов</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29.</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Материал в бунтах массой более 60 кг</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С укладкой бунтов на ребро.</w:t>
            </w:r>
          </w:p>
          <w:p w:rsidR="0074799D" w:rsidRDefault="0074799D" w:rsidP="004F1C97">
            <w:pPr>
              <w:pStyle w:val="ConsPlusNormal"/>
              <w:jc w:val="both"/>
            </w:pPr>
            <w:r>
              <w:t>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74799D" w:rsidTr="004F1C97">
        <w:tc>
          <w:tcPr>
            <w:tcW w:w="672"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30.</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Слитки и блюмы сечением 160 x 160 мм и более</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4,0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r>
              <w:t>При автоматизированном захвате груза подъемными средствами</w:t>
            </w:r>
          </w:p>
        </w:tc>
      </w:tr>
      <w:tr w:rsidR="0074799D" w:rsidTr="004F1C97">
        <w:tc>
          <w:tcPr>
            <w:tcW w:w="672"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31.</w:t>
            </w: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Поковки:</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p>
        </w:tc>
      </w:tr>
      <w:tr w:rsidR="0074799D" w:rsidTr="004F1C97">
        <w:tc>
          <w:tcPr>
            <w:tcW w:w="67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массой до 500 кг</w:t>
            </w:r>
          </w:p>
        </w:tc>
        <w:tc>
          <w:tcPr>
            <w:tcW w:w="1896"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 xml:space="preserve">В специальной таре, </w:t>
            </w:r>
            <w:r>
              <w:lastRenderedPageBreak/>
              <w:t>устанавливаемой в штабель</w:t>
            </w:r>
          </w:p>
        </w:tc>
        <w:tc>
          <w:tcPr>
            <w:tcW w:w="1601"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lastRenderedPageBreak/>
              <w:t>4,0 м</w:t>
            </w:r>
          </w:p>
        </w:tc>
        <w:tc>
          <w:tcPr>
            <w:tcW w:w="2944" w:type="dxa"/>
            <w:tcBorders>
              <w:left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r w:rsidR="0074799D" w:rsidTr="004F1C97">
        <w:tc>
          <w:tcPr>
            <w:tcW w:w="67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both"/>
            </w:pPr>
          </w:p>
        </w:tc>
        <w:tc>
          <w:tcPr>
            <w:tcW w:w="2526" w:type="dxa"/>
            <w:tcBorders>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массой свыше 500 кг</w:t>
            </w:r>
          </w:p>
        </w:tc>
        <w:tc>
          <w:tcPr>
            <w:tcW w:w="1896" w:type="dxa"/>
            <w:tcBorders>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pPr>
            <w:r>
              <w:t>На полу в один ряд или в штабель</w:t>
            </w:r>
          </w:p>
        </w:tc>
        <w:tc>
          <w:tcPr>
            <w:tcW w:w="1601" w:type="dxa"/>
            <w:tcBorders>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2,0 м</w:t>
            </w:r>
          </w:p>
        </w:tc>
        <w:tc>
          <w:tcPr>
            <w:tcW w:w="2944" w:type="dxa"/>
            <w:tcBorders>
              <w:left w:val="single" w:sz="4" w:space="0" w:color="auto"/>
              <w:bottom w:val="single" w:sz="4" w:space="0" w:color="auto"/>
              <w:right w:val="single" w:sz="4" w:space="0" w:color="auto"/>
            </w:tcBorders>
            <w:tcMar>
              <w:top w:w="62" w:type="dxa"/>
              <w:left w:w="102" w:type="dxa"/>
              <w:bottom w:w="102" w:type="dxa"/>
              <w:right w:w="62" w:type="dxa"/>
            </w:tcMar>
          </w:tcPr>
          <w:p w:rsidR="0074799D" w:rsidRDefault="0074799D" w:rsidP="004F1C97">
            <w:pPr>
              <w:pStyle w:val="ConsPlusNormal"/>
              <w:jc w:val="center"/>
            </w:pPr>
            <w:r>
              <w:t>-</w:t>
            </w:r>
          </w:p>
        </w:tc>
      </w:tr>
    </w:tbl>
    <w:p w:rsidR="0074799D" w:rsidRDefault="0074799D" w:rsidP="0074799D">
      <w:pPr>
        <w:pStyle w:val="ConsPlusNormal"/>
        <w:jc w:val="both"/>
      </w:pPr>
    </w:p>
    <w:p w:rsidR="0074799D" w:rsidRDefault="0074799D" w:rsidP="0074799D">
      <w:pPr>
        <w:pStyle w:val="ConsPlusNormal"/>
        <w:jc w:val="both"/>
      </w:pPr>
    </w:p>
    <w:p w:rsidR="0074799D" w:rsidRDefault="0074799D" w:rsidP="0074799D">
      <w:pPr>
        <w:pStyle w:val="ConsPlusNormal"/>
        <w:pBdr>
          <w:top w:val="single" w:sz="6" w:space="0" w:color="auto"/>
        </w:pBdr>
        <w:spacing w:before="100" w:after="100"/>
        <w:jc w:val="both"/>
        <w:rPr>
          <w:sz w:val="2"/>
          <w:szCs w:val="2"/>
        </w:rPr>
      </w:pPr>
    </w:p>
    <w:p w:rsidR="0074799D" w:rsidRDefault="0074799D" w:rsidP="0074799D">
      <w:pPr>
        <w:spacing w:after="0"/>
        <w:jc w:val="center"/>
        <w:rPr>
          <w:rFonts w:ascii="Arial" w:hAnsi="Arial" w:cs="Arial"/>
          <w:b/>
          <w:sz w:val="20"/>
          <w:szCs w:val="20"/>
        </w:rPr>
      </w:pPr>
    </w:p>
    <w:p w:rsidR="00BD6821" w:rsidRPr="0074799D" w:rsidRDefault="0074799D" w:rsidP="0074799D">
      <w:pPr>
        <w:spacing w:after="0"/>
        <w:jc w:val="center"/>
        <w:rPr>
          <w:rFonts w:ascii="Arial" w:hAnsi="Arial" w:cs="Arial"/>
          <w:b/>
          <w:sz w:val="20"/>
          <w:szCs w:val="20"/>
        </w:rPr>
      </w:pPr>
      <w:r w:rsidRPr="0074799D">
        <w:rPr>
          <w:rFonts w:ascii="Arial" w:hAnsi="Arial" w:cs="Arial"/>
          <w:b/>
          <w:sz w:val="20"/>
          <w:szCs w:val="20"/>
        </w:rPr>
        <w:t xml:space="preserve">Локализация правил: </w:t>
      </w:r>
      <w:hyperlink r:id="rId6" w:history="1">
        <w:r w:rsidRPr="0074799D">
          <w:rPr>
            <w:rStyle w:val="a4"/>
            <w:rFonts w:ascii="Arial" w:hAnsi="Arial" w:cs="Arial"/>
            <w:b/>
            <w:sz w:val="20"/>
            <w:szCs w:val="20"/>
          </w:rPr>
          <w:t>охрана труда</w:t>
        </w:r>
      </w:hyperlink>
      <w:r w:rsidRPr="0074799D">
        <w:rPr>
          <w:rFonts w:ascii="Arial" w:hAnsi="Arial" w:cs="Arial"/>
          <w:b/>
          <w:sz w:val="20"/>
          <w:szCs w:val="20"/>
        </w:rPr>
        <w:t xml:space="preserve"> на блог-инженера.рф</w:t>
      </w:r>
    </w:p>
    <w:sectPr w:rsidR="00BD6821" w:rsidRPr="0074799D" w:rsidSect="0074799D">
      <w:headerReference w:type="default" r:id="rId7"/>
      <w:footerReference w:type="default" r:id="rId8"/>
      <w:pgSz w:w="11906" w:h="16838"/>
      <w:pgMar w:top="1440" w:right="566" w:bottom="1440" w:left="1133" w:header="142" w:footer="16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7C" w:rsidRDefault="007D537C" w:rsidP="0074799D">
      <w:pPr>
        <w:spacing w:after="0" w:line="240" w:lineRule="auto"/>
      </w:pPr>
      <w:r>
        <w:separator/>
      </w:r>
    </w:p>
  </w:endnote>
  <w:endnote w:type="continuationSeparator" w:id="1">
    <w:p w:rsidR="007D537C" w:rsidRDefault="007D537C" w:rsidP="0074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cker Tape">
    <w:panose1 w:val="020B0500000000000000"/>
    <w:charset w:val="CC"/>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799D" w:rsidP="0074799D">
    <w:pPr>
      <w:widowControl w:val="0"/>
      <w:autoSpaceDE w:val="0"/>
      <w:autoSpaceDN w:val="0"/>
      <w:adjustRightInd w:val="0"/>
      <w:spacing w:after="0" w:line="240" w:lineRule="auto"/>
      <w:jc w:val="center"/>
      <w:rPr>
        <w:rFonts w:ascii="Times New Roman" w:hAnsi="Times New Roman" w:cs="Times New Roman"/>
        <w:sz w:val="2"/>
        <w:szCs w:val="2"/>
      </w:rPr>
    </w:pPr>
    <w:r>
      <w:rPr>
        <w:rFonts w:ascii="Ticker Tape" w:hAnsi="Ticker Tape" w:cs="Times New Roman"/>
        <w:b/>
        <w:color w:val="44546A" w:themeColor="text2"/>
        <w:sz w:val="26"/>
        <w:szCs w:val="26"/>
      </w:rPr>
      <w:t>Блог-Инженера .РФ</w:t>
    </w:r>
    <w:r>
      <w:rPr>
        <w:rFonts w:ascii="Ticker Tape" w:hAnsi="Ticker Tape" w:cs="Times New Roman"/>
        <w:b/>
        <w:color w:val="44546A" w:themeColor="text2"/>
        <w:sz w:val="28"/>
        <w:szCs w:val="28"/>
      </w:rPr>
      <w:t xml:space="preserve"> © </w:t>
    </w:r>
    <w:r w:rsidRPr="007C0799">
      <w:rPr>
        <w:rFonts w:ascii="Ticker Tape" w:hAnsi="Ticker Tape" w:cs="Times New Roman"/>
        <w:b/>
        <w:color w:val="44546A" w:themeColor="text2"/>
        <w:szCs w:val="28"/>
      </w:rPr>
      <w:t>ОХРАНА ТРУДА – БЕСПЛАТНО!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7C" w:rsidRDefault="007D537C" w:rsidP="0074799D">
      <w:pPr>
        <w:spacing w:after="0" w:line="240" w:lineRule="auto"/>
      </w:pPr>
      <w:r>
        <w:separator/>
      </w:r>
    </w:p>
  </w:footnote>
  <w:footnote w:type="continuationSeparator" w:id="1">
    <w:p w:rsidR="007D537C" w:rsidRDefault="007D537C" w:rsidP="00747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9D" w:rsidRDefault="0074799D" w:rsidP="0074799D">
    <w:pPr>
      <w:pStyle w:val="a5"/>
      <w:jc w:val="center"/>
    </w:pPr>
    <w:r>
      <w:rPr>
        <w:noProof/>
      </w:rPr>
      <w:drawing>
        <wp:inline distT="0" distB="0" distL="0" distR="0">
          <wp:extent cx="5582429" cy="743054"/>
          <wp:effectExtent l="19050" t="0" r="0" b="0"/>
          <wp:docPr id="1" name="Рисунок 0" descr="блог-инженера.р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г-инженера.рф.png"/>
                  <pic:cNvPicPr/>
                </pic:nvPicPr>
                <pic:blipFill>
                  <a:blip r:embed="rId1"/>
                  <a:stretch>
                    <a:fillRect/>
                  </a:stretch>
                </pic:blipFill>
                <pic:spPr>
                  <a:xfrm>
                    <a:off x="0" y="0"/>
                    <a:ext cx="5582429" cy="74305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74799D"/>
    <w:rsid w:val="00000A85"/>
    <w:rsid w:val="00015FD5"/>
    <w:rsid w:val="000167B7"/>
    <w:rsid w:val="000167FD"/>
    <w:rsid w:val="000209DE"/>
    <w:rsid w:val="00026A14"/>
    <w:rsid w:val="0003074A"/>
    <w:rsid w:val="00036BE3"/>
    <w:rsid w:val="000443B6"/>
    <w:rsid w:val="0004565C"/>
    <w:rsid w:val="00045827"/>
    <w:rsid w:val="00046956"/>
    <w:rsid w:val="00055E5F"/>
    <w:rsid w:val="00060BD1"/>
    <w:rsid w:val="00060C93"/>
    <w:rsid w:val="00060E2B"/>
    <w:rsid w:val="000624B0"/>
    <w:rsid w:val="000633D0"/>
    <w:rsid w:val="00064DD5"/>
    <w:rsid w:val="00065482"/>
    <w:rsid w:val="0006599B"/>
    <w:rsid w:val="00065CBC"/>
    <w:rsid w:val="00066F71"/>
    <w:rsid w:val="00072DDF"/>
    <w:rsid w:val="00073B4E"/>
    <w:rsid w:val="000742BC"/>
    <w:rsid w:val="000823BF"/>
    <w:rsid w:val="00087EEB"/>
    <w:rsid w:val="00093E15"/>
    <w:rsid w:val="000A2A7C"/>
    <w:rsid w:val="000A34DB"/>
    <w:rsid w:val="000A6E1B"/>
    <w:rsid w:val="000D51E9"/>
    <w:rsid w:val="000D7659"/>
    <w:rsid w:val="000D79B4"/>
    <w:rsid w:val="000D7D53"/>
    <w:rsid w:val="000E208D"/>
    <w:rsid w:val="000E36A9"/>
    <w:rsid w:val="000E654B"/>
    <w:rsid w:val="000F559D"/>
    <w:rsid w:val="00106850"/>
    <w:rsid w:val="00117DBE"/>
    <w:rsid w:val="00125ABF"/>
    <w:rsid w:val="00135260"/>
    <w:rsid w:val="001362C0"/>
    <w:rsid w:val="00143438"/>
    <w:rsid w:val="0015022E"/>
    <w:rsid w:val="00152A88"/>
    <w:rsid w:val="001549DD"/>
    <w:rsid w:val="00155EA9"/>
    <w:rsid w:val="00165758"/>
    <w:rsid w:val="0017419C"/>
    <w:rsid w:val="001741D5"/>
    <w:rsid w:val="00176E9C"/>
    <w:rsid w:val="00182BBB"/>
    <w:rsid w:val="00182F03"/>
    <w:rsid w:val="00184662"/>
    <w:rsid w:val="00191269"/>
    <w:rsid w:val="00191E41"/>
    <w:rsid w:val="00192CF3"/>
    <w:rsid w:val="0019438A"/>
    <w:rsid w:val="001A0130"/>
    <w:rsid w:val="001A20E1"/>
    <w:rsid w:val="001A4E43"/>
    <w:rsid w:val="001A6EF0"/>
    <w:rsid w:val="001B58F4"/>
    <w:rsid w:val="001C0E0F"/>
    <w:rsid w:val="001C72EE"/>
    <w:rsid w:val="001D0AF5"/>
    <w:rsid w:val="001D13E0"/>
    <w:rsid w:val="001F76DF"/>
    <w:rsid w:val="002100B5"/>
    <w:rsid w:val="002119CB"/>
    <w:rsid w:val="0021317B"/>
    <w:rsid w:val="00231DB9"/>
    <w:rsid w:val="002479C0"/>
    <w:rsid w:val="00254377"/>
    <w:rsid w:val="00256467"/>
    <w:rsid w:val="00257819"/>
    <w:rsid w:val="002619C2"/>
    <w:rsid w:val="002674E9"/>
    <w:rsid w:val="00281400"/>
    <w:rsid w:val="002979CF"/>
    <w:rsid w:val="002A3CED"/>
    <w:rsid w:val="002A66D4"/>
    <w:rsid w:val="002A768D"/>
    <w:rsid w:val="002B5AE1"/>
    <w:rsid w:val="002B6329"/>
    <w:rsid w:val="002B68E3"/>
    <w:rsid w:val="002D244D"/>
    <w:rsid w:val="002D5305"/>
    <w:rsid w:val="002E1F11"/>
    <w:rsid w:val="002E37C9"/>
    <w:rsid w:val="002F647C"/>
    <w:rsid w:val="003051E6"/>
    <w:rsid w:val="00316F1D"/>
    <w:rsid w:val="00330157"/>
    <w:rsid w:val="00330755"/>
    <w:rsid w:val="0033289D"/>
    <w:rsid w:val="003367C0"/>
    <w:rsid w:val="00337A84"/>
    <w:rsid w:val="00342B71"/>
    <w:rsid w:val="00346D28"/>
    <w:rsid w:val="0034739C"/>
    <w:rsid w:val="0034760F"/>
    <w:rsid w:val="0036005D"/>
    <w:rsid w:val="00361776"/>
    <w:rsid w:val="00365632"/>
    <w:rsid w:val="00377BA8"/>
    <w:rsid w:val="003831B3"/>
    <w:rsid w:val="0038588A"/>
    <w:rsid w:val="003903E2"/>
    <w:rsid w:val="00394535"/>
    <w:rsid w:val="003A075A"/>
    <w:rsid w:val="003A28C0"/>
    <w:rsid w:val="003A78A4"/>
    <w:rsid w:val="003B1CE3"/>
    <w:rsid w:val="003C113B"/>
    <w:rsid w:val="003C22D0"/>
    <w:rsid w:val="003D07C6"/>
    <w:rsid w:val="003D23EF"/>
    <w:rsid w:val="003D305A"/>
    <w:rsid w:val="003D3662"/>
    <w:rsid w:val="003D628C"/>
    <w:rsid w:val="003E7495"/>
    <w:rsid w:val="004024E9"/>
    <w:rsid w:val="004068BC"/>
    <w:rsid w:val="00411771"/>
    <w:rsid w:val="00414522"/>
    <w:rsid w:val="00417A9D"/>
    <w:rsid w:val="00440FFC"/>
    <w:rsid w:val="00442F79"/>
    <w:rsid w:val="004459E6"/>
    <w:rsid w:val="00450114"/>
    <w:rsid w:val="00452275"/>
    <w:rsid w:val="00463EAE"/>
    <w:rsid w:val="004753A6"/>
    <w:rsid w:val="00477487"/>
    <w:rsid w:val="004835E7"/>
    <w:rsid w:val="00483734"/>
    <w:rsid w:val="0048385C"/>
    <w:rsid w:val="00484CB4"/>
    <w:rsid w:val="00486B30"/>
    <w:rsid w:val="00492FED"/>
    <w:rsid w:val="004B0949"/>
    <w:rsid w:val="004B197E"/>
    <w:rsid w:val="004D11C4"/>
    <w:rsid w:val="004D21FF"/>
    <w:rsid w:val="004E5E16"/>
    <w:rsid w:val="00520449"/>
    <w:rsid w:val="005229CE"/>
    <w:rsid w:val="005316E3"/>
    <w:rsid w:val="005330B2"/>
    <w:rsid w:val="00533DAF"/>
    <w:rsid w:val="00534655"/>
    <w:rsid w:val="005574B4"/>
    <w:rsid w:val="00557B13"/>
    <w:rsid w:val="005647EC"/>
    <w:rsid w:val="0057138E"/>
    <w:rsid w:val="00572317"/>
    <w:rsid w:val="00573AFC"/>
    <w:rsid w:val="00577676"/>
    <w:rsid w:val="00593F20"/>
    <w:rsid w:val="005A136C"/>
    <w:rsid w:val="005A72C7"/>
    <w:rsid w:val="005B6A83"/>
    <w:rsid w:val="005C4501"/>
    <w:rsid w:val="005C4D3D"/>
    <w:rsid w:val="005C50C7"/>
    <w:rsid w:val="005C6310"/>
    <w:rsid w:val="005C6CD3"/>
    <w:rsid w:val="005D2BEA"/>
    <w:rsid w:val="005D6F43"/>
    <w:rsid w:val="005E2156"/>
    <w:rsid w:val="005E69B9"/>
    <w:rsid w:val="005F2A95"/>
    <w:rsid w:val="005F3E00"/>
    <w:rsid w:val="00603001"/>
    <w:rsid w:val="00616478"/>
    <w:rsid w:val="00631D5B"/>
    <w:rsid w:val="006411DC"/>
    <w:rsid w:val="006470CC"/>
    <w:rsid w:val="00650488"/>
    <w:rsid w:val="00662F56"/>
    <w:rsid w:val="0067254B"/>
    <w:rsid w:val="00672C49"/>
    <w:rsid w:val="00682AE0"/>
    <w:rsid w:val="00697F28"/>
    <w:rsid w:val="006A10F7"/>
    <w:rsid w:val="006A2E1C"/>
    <w:rsid w:val="006A2F89"/>
    <w:rsid w:val="006A6262"/>
    <w:rsid w:val="006A6582"/>
    <w:rsid w:val="006C02AF"/>
    <w:rsid w:val="006C1498"/>
    <w:rsid w:val="006C5BF0"/>
    <w:rsid w:val="006D24E5"/>
    <w:rsid w:val="006E0AE3"/>
    <w:rsid w:val="006E4FA5"/>
    <w:rsid w:val="006E685B"/>
    <w:rsid w:val="006E69A6"/>
    <w:rsid w:val="006E7AB0"/>
    <w:rsid w:val="006F206F"/>
    <w:rsid w:val="006F41D1"/>
    <w:rsid w:val="00703428"/>
    <w:rsid w:val="00713F3A"/>
    <w:rsid w:val="00730D66"/>
    <w:rsid w:val="007344A4"/>
    <w:rsid w:val="00734642"/>
    <w:rsid w:val="0074799D"/>
    <w:rsid w:val="007546A2"/>
    <w:rsid w:val="007669BB"/>
    <w:rsid w:val="007674FE"/>
    <w:rsid w:val="00767B97"/>
    <w:rsid w:val="0077253E"/>
    <w:rsid w:val="007838B2"/>
    <w:rsid w:val="007841D1"/>
    <w:rsid w:val="007A4A4C"/>
    <w:rsid w:val="007A7659"/>
    <w:rsid w:val="007B2CDB"/>
    <w:rsid w:val="007B5E28"/>
    <w:rsid w:val="007C0C06"/>
    <w:rsid w:val="007C3603"/>
    <w:rsid w:val="007D50D3"/>
    <w:rsid w:val="007D537C"/>
    <w:rsid w:val="007D6A1F"/>
    <w:rsid w:val="007E0D78"/>
    <w:rsid w:val="007E1013"/>
    <w:rsid w:val="007E1FFC"/>
    <w:rsid w:val="007E2026"/>
    <w:rsid w:val="007E6972"/>
    <w:rsid w:val="007E69C1"/>
    <w:rsid w:val="008027DB"/>
    <w:rsid w:val="00803216"/>
    <w:rsid w:val="00815C81"/>
    <w:rsid w:val="00816EA1"/>
    <w:rsid w:val="00834EA0"/>
    <w:rsid w:val="00843599"/>
    <w:rsid w:val="00843EC8"/>
    <w:rsid w:val="00844CDC"/>
    <w:rsid w:val="0085239A"/>
    <w:rsid w:val="00853C58"/>
    <w:rsid w:val="00855D86"/>
    <w:rsid w:val="00860E11"/>
    <w:rsid w:val="00862DA0"/>
    <w:rsid w:val="00867D16"/>
    <w:rsid w:val="0087153A"/>
    <w:rsid w:val="0087629F"/>
    <w:rsid w:val="00877F66"/>
    <w:rsid w:val="00881AA9"/>
    <w:rsid w:val="00882253"/>
    <w:rsid w:val="00895248"/>
    <w:rsid w:val="00896FFD"/>
    <w:rsid w:val="00897A39"/>
    <w:rsid w:val="008C3CB4"/>
    <w:rsid w:val="008C4961"/>
    <w:rsid w:val="008D033B"/>
    <w:rsid w:val="008D1A0A"/>
    <w:rsid w:val="008D2DCF"/>
    <w:rsid w:val="008E5A39"/>
    <w:rsid w:val="008F0F3D"/>
    <w:rsid w:val="008F71D2"/>
    <w:rsid w:val="008F73E6"/>
    <w:rsid w:val="00924594"/>
    <w:rsid w:val="009420E7"/>
    <w:rsid w:val="00946C77"/>
    <w:rsid w:val="00961FAC"/>
    <w:rsid w:val="009644A1"/>
    <w:rsid w:val="00964D4F"/>
    <w:rsid w:val="009660CD"/>
    <w:rsid w:val="00974FFE"/>
    <w:rsid w:val="00984269"/>
    <w:rsid w:val="0098514E"/>
    <w:rsid w:val="009857A8"/>
    <w:rsid w:val="009A5990"/>
    <w:rsid w:val="009C1AAD"/>
    <w:rsid w:val="009C3BDD"/>
    <w:rsid w:val="009D10EC"/>
    <w:rsid w:val="009E2685"/>
    <w:rsid w:val="009E61C8"/>
    <w:rsid w:val="009E6B96"/>
    <w:rsid w:val="009F377C"/>
    <w:rsid w:val="009F66D3"/>
    <w:rsid w:val="00A0107E"/>
    <w:rsid w:val="00A16431"/>
    <w:rsid w:val="00A204D3"/>
    <w:rsid w:val="00A26B29"/>
    <w:rsid w:val="00A3057B"/>
    <w:rsid w:val="00A32673"/>
    <w:rsid w:val="00A3520C"/>
    <w:rsid w:val="00A37E56"/>
    <w:rsid w:val="00A7039B"/>
    <w:rsid w:val="00A73D35"/>
    <w:rsid w:val="00A85DA3"/>
    <w:rsid w:val="00A86C88"/>
    <w:rsid w:val="00A920A8"/>
    <w:rsid w:val="00A933FE"/>
    <w:rsid w:val="00A943B5"/>
    <w:rsid w:val="00AA6A72"/>
    <w:rsid w:val="00AB35ED"/>
    <w:rsid w:val="00AC05F9"/>
    <w:rsid w:val="00AC280D"/>
    <w:rsid w:val="00AC55B6"/>
    <w:rsid w:val="00AC71B9"/>
    <w:rsid w:val="00AD2747"/>
    <w:rsid w:val="00AD6741"/>
    <w:rsid w:val="00AD781B"/>
    <w:rsid w:val="00AE1D87"/>
    <w:rsid w:val="00AE2B93"/>
    <w:rsid w:val="00AE77E4"/>
    <w:rsid w:val="00AF1B7F"/>
    <w:rsid w:val="00B0524E"/>
    <w:rsid w:val="00B12EFF"/>
    <w:rsid w:val="00B1540B"/>
    <w:rsid w:val="00B32545"/>
    <w:rsid w:val="00B32645"/>
    <w:rsid w:val="00B3321F"/>
    <w:rsid w:val="00B3415F"/>
    <w:rsid w:val="00B419A3"/>
    <w:rsid w:val="00B42A4C"/>
    <w:rsid w:val="00B44B29"/>
    <w:rsid w:val="00B5239A"/>
    <w:rsid w:val="00B6558E"/>
    <w:rsid w:val="00B664C2"/>
    <w:rsid w:val="00B6739E"/>
    <w:rsid w:val="00B721A6"/>
    <w:rsid w:val="00B8455A"/>
    <w:rsid w:val="00B878CB"/>
    <w:rsid w:val="00B9064F"/>
    <w:rsid w:val="00BA1AEE"/>
    <w:rsid w:val="00BA3447"/>
    <w:rsid w:val="00BA4741"/>
    <w:rsid w:val="00BA62A6"/>
    <w:rsid w:val="00BA6FF0"/>
    <w:rsid w:val="00BB092C"/>
    <w:rsid w:val="00BB2A15"/>
    <w:rsid w:val="00BC0EFD"/>
    <w:rsid w:val="00BC3AD9"/>
    <w:rsid w:val="00BE27A4"/>
    <w:rsid w:val="00BE43B2"/>
    <w:rsid w:val="00BE5F43"/>
    <w:rsid w:val="00BF4D42"/>
    <w:rsid w:val="00BF7385"/>
    <w:rsid w:val="00C035C3"/>
    <w:rsid w:val="00C07FB3"/>
    <w:rsid w:val="00C13E4F"/>
    <w:rsid w:val="00C2161C"/>
    <w:rsid w:val="00C36D6B"/>
    <w:rsid w:val="00C47B9D"/>
    <w:rsid w:val="00C532F3"/>
    <w:rsid w:val="00C75BCF"/>
    <w:rsid w:val="00C77D93"/>
    <w:rsid w:val="00C81CF7"/>
    <w:rsid w:val="00C83241"/>
    <w:rsid w:val="00C85565"/>
    <w:rsid w:val="00C94ACF"/>
    <w:rsid w:val="00CA4151"/>
    <w:rsid w:val="00CB6EE8"/>
    <w:rsid w:val="00CD0172"/>
    <w:rsid w:val="00CF0DF3"/>
    <w:rsid w:val="00CF1172"/>
    <w:rsid w:val="00CF2683"/>
    <w:rsid w:val="00D03702"/>
    <w:rsid w:val="00D03D01"/>
    <w:rsid w:val="00D0510D"/>
    <w:rsid w:val="00D06B1D"/>
    <w:rsid w:val="00D07F90"/>
    <w:rsid w:val="00D15049"/>
    <w:rsid w:val="00D160D4"/>
    <w:rsid w:val="00D16507"/>
    <w:rsid w:val="00D211D5"/>
    <w:rsid w:val="00D23BD5"/>
    <w:rsid w:val="00D24446"/>
    <w:rsid w:val="00D302C4"/>
    <w:rsid w:val="00D33A5D"/>
    <w:rsid w:val="00D36A04"/>
    <w:rsid w:val="00D40D03"/>
    <w:rsid w:val="00D4212A"/>
    <w:rsid w:val="00D44C8E"/>
    <w:rsid w:val="00D604F3"/>
    <w:rsid w:val="00D82133"/>
    <w:rsid w:val="00D84032"/>
    <w:rsid w:val="00D854B3"/>
    <w:rsid w:val="00D87AFD"/>
    <w:rsid w:val="00D92FD1"/>
    <w:rsid w:val="00D961E5"/>
    <w:rsid w:val="00DA39B6"/>
    <w:rsid w:val="00DB0D1E"/>
    <w:rsid w:val="00DB1B9D"/>
    <w:rsid w:val="00DB2F7E"/>
    <w:rsid w:val="00DB38F2"/>
    <w:rsid w:val="00DB3BF5"/>
    <w:rsid w:val="00DB6473"/>
    <w:rsid w:val="00DC7741"/>
    <w:rsid w:val="00DD56EA"/>
    <w:rsid w:val="00DD7775"/>
    <w:rsid w:val="00DE149A"/>
    <w:rsid w:val="00DE27CC"/>
    <w:rsid w:val="00DE3140"/>
    <w:rsid w:val="00DE4F5F"/>
    <w:rsid w:val="00DF15AE"/>
    <w:rsid w:val="00DF235A"/>
    <w:rsid w:val="00DF64FA"/>
    <w:rsid w:val="00DF71C7"/>
    <w:rsid w:val="00E034BD"/>
    <w:rsid w:val="00E26278"/>
    <w:rsid w:val="00E27ACD"/>
    <w:rsid w:val="00E3686D"/>
    <w:rsid w:val="00E53A71"/>
    <w:rsid w:val="00E6276F"/>
    <w:rsid w:val="00E663AF"/>
    <w:rsid w:val="00E66987"/>
    <w:rsid w:val="00E8702F"/>
    <w:rsid w:val="00EA02F5"/>
    <w:rsid w:val="00EA39F7"/>
    <w:rsid w:val="00EA4F2C"/>
    <w:rsid w:val="00EA7396"/>
    <w:rsid w:val="00EB50A8"/>
    <w:rsid w:val="00EB67B9"/>
    <w:rsid w:val="00EB6F15"/>
    <w:rsid w:val="00EC45EB"/>
    <w:rsid w:val="00EC7799"/>
    <w:rsid w:val="00EC79B7"/>
    <w:rsid w:val="00ED0860"/>
    <w:rsid w:val="00ED2118"/>
    <w:rsid w:val="00ED3D76"/>
    <w:rsid w:val="00ED546B"/>
    <w:rsid w:val="00ED65FA"/>
    <w:rsid w:val="00ED68FC"/>
    <w:rsid w:val="00EE08CC"/>
    <w:rsid w:val="00EE185E"/>
    <w:rsid w:val="00EE60A1"/>
    <w:rsid w:val="00EF350E"/>
    <w:rsid w:val="00F00653"/>
    <w:rsid w:val="00F03993"/>
    <w:rsid w:val="00F054B0"/>
    <w:rsid w:val="00F10BAF"/>
    <w:rsid w:val="00F14DC5"/>
    <w:rsid w:val="00F200C3"/>
    <w:rsid w:val="00F2095F"/>
    <w:rsid w:val="00F250D7"/>
    <w:rsid w:val="00F30DEC"/>
    <w:rsid w:val="00F324AE"/>
    <w:rsid w:val="00F36DC0"/>
    <w:rsid w:val="00F36F41"/>
    <w:rsid w:val="00F5087C"/>
    <w:rsid w:val="00F614DB"/>
    <w:rsid w:val="00F657E9"/>
    <w:rsid w:val="00F77DF6"/>
    <w:rsid w:val="00F8475C"/>
    <w:rsid w:val="00F91416"/>
    <w:rsid w:val="00F9324A"/>
    <w:rsid w:val="00FA3211"/>
    <w:rsid w:val="00FB1699"/>
    <w:rsid w:val="00FB2040"/>
    <w:rsid w:val="00FB4266"/>
    <w:rsid w:val="00FB71F1"/>
    <w:rsid w:val="00FC10D5"/>
    <w:rsid w:val="00FC2CDF"/>
    <w:rsid w:val="00FC6BDE"/>
    <w:rsid w:val="00FE72BD"/>
    <w:rsid w:val="00FF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9D"/>
    <w:pPr>
      <w:spacing w:after="200" w:line="276" w:lineRule="auto"/>
    </w:pPr>
    <w:rPr>
      <w:rFonts w:eastAsiaTheme="minorEastAsia"/>
      <w:lang w:eastAsia="ru-RU"/>
    </w:rPr>
  </w:style>
  <w:style w:type="paragraph" w:styleId="1">
    <w:name w:val="heading 1"/>
    <w:basedOn w:val="a"/>
    <w:next w:val="a"/>
    <w:link w:val="10"/>
    <w:uiPriority w:val="9"/>
    <w:qFormat/>
    <w:rsid w:val="00F14DC5"/>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kern w:val="32"/>
      <w:sz w:val="32"/>
      <w:szCs w:val="32"/>
      <w:lang w:eastAsia="en-US"/>
    </w:rPr>
  </w:style>
  <w:style w:type="paragraph" w:styleId="2">
    <w:name w:val="heading 2"/>
    <w:basedOn w:val="1"/>
    <w:next w:val="a"/>
    <w:link w:val="20"/>
    <w:uiPriority w:val="9"/>
    <w:qFormat/>
    <w:rsid w:val="00F14DC5"/>
    <w:pPr>
      <w:outlineLvl w:val="1"/>
    </w:pPr>
    <w:rPr>
      <w:i/>
      <w:iCs/>
      <w:kern w:val="0"/>
      <w:sz w:val="28"/>
      <w:szCs w:val="28"/>
    </w:rPr>
  </w:style>
  <w:style w:type="paragraph" w:styleId="3">
    <w:name w:val="heading 3"/>
    <w:basedOn w:val="2"/>
    <w:next w:val="a"/>
    <w:link w:val="30"/>
    <w:uiPriority w:val="9"/>
    <w:qFormat/>
    <w:rsid w:val="00F14DC5"/>
    <w:pPr>
      <w:outlineLvl w:val="2"/>
    </w:pPr>
    <w:rPr>
      <w:i w:val="0"/>
      <w:iCs w:val="0"/>
      <w:sz w:val="26"/>
      <w:szCs w:val="26"/>
    </w:rPr>
  </w:style>
  <w:style w:type="paragraph" w:styleId="4">
    <w:name w:val="heading 4"/>
    <w:basedOn w:val="3"/>
    <w:next w:val="a"/>
    <w:link w:val="40"/>
    <w:uiPriority w:val="9"/>
    <w:qFormat/>
    <w:rsid w:val="00F14DC5"/>
    <w:pPr>
      <w:outlineLvl w:val="3"/>
    </w:pPr>
    <w:rPr>
      <w:rFonts w:asciiTheme="minorHAnsi" w:eastAsiaTheme="minorEastAsia" w:hAnsiTheme="minorHAnsi"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DC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14DC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14DC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14DC5"/>
    <w:rPr>
      <w:b/>
      <w:bCs/>
      <w:sz w:val="28"/>
      <w:szCs w:val="28"/>
    </w:rPr>
  </w:style>
  <w:style w:type="paragraph" w:styleId="a3">
    <w:name w:val="List Paragraph"/>
    <w:basedOn w:val="a"/>
    <w:uiPriority w:val="34"/>
    <w:qFormat/>
    <w:rsid w:val="00F14DC5"/>
    <w:pPr>
      <w:widowControl w:val="0"/>
      <w:autoSpaceDE w:val="0"/>
      <w:autoSpaceDN w:val="0"/>
      <w:adjustRightInd w:val="0"/>
      <w:spacing w:after="0" w:line="240" w:lineRule="auto"/>
      <w:ind w:left="720" w:firstLine="720"/>
      <w:contextualSpacing/>
      <w:jc w:val="both"/>
    </w:pPr>
    <w:rPr>
      <w:rFonts w:ascii="Arial" w:eastAsiaTheme="minorHAnsi" w:hAnsi="Arial" w:cs="Arial"/>
      <w:sz w:val="26"/>
      <w:szCs w:val="26"/>
      <w:lang w:eastAsia="en-US"/>
    </w:rPr>
  </w:style>
  <w:style w:type="paragraph" w:customStyle="1" w:styleId="ConsPlusNormal">
    <w:name w:val="ConsPlusNormal"/>
    <w:rsid w:val="0074799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74799D"/>
    <w:rPr>
      <w:color w:val="0563C1" w:themeColor="hyperlink"/>
      <w:u w:val="single"/>
    </w:rPr>
  </w:style>
  <w:style w:type="paragraph" w:styleId="a5">
    <w:name w:val="header"/>
    <w:basedOn w:val="a"/>
    <w:link w:val="a6"/>
    <w:uiPriority w:val="99"/>
    <w:semiHidden/>
    <w:unhideWhenUsed/>
    <w:rsid w:val="007479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799D"/>
    <w:rPr>
      <w:rFonts w:eastAsiaTheme="minorEastAsia"/>
      <w:lang w:eastAsia="ru-RU"/>
    </w:rPr>
  </w:style>
  <w:style w:type="paragraph" w:styleId="a7">
    <w:name w:val="footer"/>
    <w:basedOn w:val="a"/>
    <w:link w:val="a8"/>
    <w:uiPriority w:val="99"/>
    <w:semiHidden/>
    <w:unhideWhenUsed/>
    <w:rsid w:val="007479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799D"/>
    <w:rPr>
      <w:rFonts w:eastAsiaTheme="minorEastAsia"/>
      <w:lang w:eastAsia="ru-RU"/>
    </w:rPr>
  </w:style>
  <w:style w:type="paragraph" w:styleId="a9">
    <w:name w:val="Balloon Text"/>
    <w:basedOn w:val="a"/>
    <w:link w:val="aa"/>
    <w:uiPriority w:val="99"/>
    <w:semiHidden/>
    <w:unhideWhenUsed/>
    <w:rsid w:val="007479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99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73;&#1083;&#1086;&#1075;-&#1080;&#1085;&#1078;&#1077;&#1085;&#1077;&#1088;&#1072;.&#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12340</Words>
  <Characters>70342</Characters>
  <Application>Microsoft Office Word</Application>
  <DocSecurity>0</DocSecurity>
  <Lines>586</Lines>
  <Paragraphs>165</Paragraphs>
  <ScaleCrop>false</ScaleCrop>
  <Company>ОАО "Хабаровский Аэропорт"</Company>
  <LinksUpToDate>false</LinksUpToDate>
  <CharactersWithSpaces>82517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keywords>охрана труда;охрана труда скачать</cp:keywords>
  <cp:lastModifiedBy>Ant</cp:lastModifiedBy>
  <cp:revision>2</cp:revision>
  <dcterms:created xsi:type="dcterms:W3CDTF">2014-12-21T13:17:00Z</dcterms:created>
  <dcterms:modified xsi:type="dcterms:W3CDTF">2014-12-21T13:22:00Z</dcterms:modified>
</cp:coreProperties>
</file>